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12" w:firstLineChars="200"/>
        <w:rPr>
          <w:rFonts w:hint="eastAsia" w:ascii="Times New Roman" w:hAnsi="Times New Roman" w:eastAsia="宋体" w:cs="Times New Roman"/>
          <w:spacing w:val="-2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spacing w:val="-2"/>
          <w:sz w:val="36"/>
          <w:szCs w:val="36"/>
        </w:rPr>
        <w:t>公示名单</w:t>
      </w:r>
      <w:bookmarkEnd w:id="0"/>
      <w:r>
        <w:rPr>
          <w:rFonts w:hint="eastAsia" w:ascii="Times New Roman" w:hAnsi="Times New Roman" w:eastAsia="宋体" w:cs="Times New Roman"/>
          <w:spacing w:val="-2"/>
          <w:sz w:val="36"/>
          <w:szCs w:val="36"/>
        </w:rPr>
        <w:t>：</w:t>
      </w:r>
    </w:p>
    <w:p>
      <w:pPr>
        <w:tabs>
          <w:tab w:val="left" w:pos="3360"/>
          <w:tab w:val="left" w:pos="6100"/>
        </w:tabs>
        <w:spacing w:line="520" w:lineRule="exact"/>
        <w:ind w:firstLine="1285" w:firstLineChars="4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21三江学院大学生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年度人物：</w:t>
      </w:r>
    </w:p>
    <w:tbl>
      <w:tblPr>
        <w:tblStyle w:val="3"/>
        <w:tblW w:w="7688" w:type="dxa"/>
        <w:jc w:val="center"/>
        <w:tblInd w:w="-1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3144"/>
        <w:gridCol w:w="1365"/>
        <w:gridCol w:w="23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学院/校区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外国语学院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宋超玥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12019011048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文学与新闻传播学院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侯心怡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12019024020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法商学院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胡琪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12019041025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计算机科学与工程学院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戈弋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12019054018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建筑学院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舒鸿达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12017061043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机械与电气工程学院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刘骐源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12019074061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土木工程学院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丁凌园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12019081045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文化产业与旅游管理学院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刘馨怡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12019122024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  <w:t>演艺学院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李津璞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12018141017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高等职业技术学院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韩牧雨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G125023216</w:t>
            </w:r>
          </w:p>
        </w:tc>
      </w:tr>
    </w:tbl>
    <w:p>
      <w:pPr>
        <w:tabs>
          <w:tab w:val="left" w:pos="3360"/>
          <w:tab w:val="left" w:pos="6100"/>
        </w:tabs>
        <w:spacing w:line="520" w:lineRule="exact"/>
        <w:ind w:firstLine="1285" w:firstLineChars="4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tabs>
          <w:tab w:val="left" w:pos="3360"/>
          <w:tab w:val="left" w:pos="6100"/>
        </w:tabs>
        <w:spacing w:line="520" w:lineRule="exact"/>
        <w:ind w:firstLine="1285" w:firstLineChars="4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2021三江学院大学生年度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人物提名：</w:t>
      </w:r>
    </w:p>
    <w:tbl>
      <w:tblPr>
        <w:tblStyle w:val="3"/>
        <w:tblW w:w="7590" w:type="dxa"/>
        <w:jc w:val="center"/>
        <w:tblInd w:w="-1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2916"/>
        <w:gridCol w:w="1365"/>
        <w:gridCol w:w="23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学院/校区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外国语学院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金梦妮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12019111020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文学与新闻传播学院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石曼琳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12018021065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法商学院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朱雨超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12019045034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法商学院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王传金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32018043038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计算机科学与工程学院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李宁静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12019051009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机械与电气工程学院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吕佳凌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12019071054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土木工程学院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李子枫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12019083087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电子信息工程学院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张卓然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12020091060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艺术学院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江子怡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12019137011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高等职业技术学院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许倩倩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B185023036</w:t>
            </w:r>
          </w:p>
        </w:tc>
      </w:tr>
    </w:tbl>
    <w:p>
      <w:pPr>
        <w:rPr>
          <w:sz w:val="3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619A"/>
    <w:rsid w:val="69DA61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2022-02-24T06:32:00Z</dcterms:created>
  <dc:creator>Administrator</dc:creator>
  <cp:lastModifiedBy>Administrator</cp:lastModifiedBy>
  <dcterms:modified xsi:type="dcterms:W3CDTF">2022-02-24T06:32:55Z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