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5DAE0" w14:textId="6CDD07C4" w:rsidR="00D93683" w:rsidRDefault="00942260">
      <w:pPr>
        <w:spacing w:afterLines="50" w:after="156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942260">
        <w:rPr>
          <w:rFonts w:asciiTheme="majorEastAsia" w:eastAsiaTheme="majorEastAsia" w:hAnsiTheme="majorEastAsia" w:hint="eastAsia"/>
          <w:b/>
          <w:sz w:val="36"/>
          <w:szCs w:val="36"/>
        </w:rPr>
        <w:t>汉语言文学</w:t>
      </w:r>
      <w:r w:rsidR="006A71EB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4DF5DAE4" w14:textId="52801188" w:rsidR="00D93683" w:rsidRDefault="006A71EB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</w:t>
      </w:r>
      <w:r>
        <w:rPr>
          <w:rFonts w:ascii="仿宋" w:eastAsia="仿宋" w:hAnsi="仿宋" w:hint="eastAsia"/>
          <w:b/>
          <w:bCs/>
          <w:sz w:val="28"/>
          <w:szCs w:val="28"/>
        </w:rPr>
        <w:t>、</w:t>
      </w:r>
      <w:r>
        <w:rPr>
          <w:rFonts w:ascii="仿宋" w:eastAsia="仿宋" w:hAnsi="仿宋" w:hint="eastAsia"/>
          <w:b/>
          <w:bCs/>
          <w:sz w:val="28"/>
          <w:szCs w:val="28"/>
        </w:rPr>
        <w:t>专业简介：</w:t>
      </w:r>
    </w:p>
    <w:p w14:paraId="4DF5DAE5" w14:textId="77777777" w:rsidR="00D93683" w:rsidRDefault="006A71EB">
      <w:pPr>
        <w:ind w:firstLineChars="200" w:firstLine="48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4"/>
        </w:rPr>
        <w:t>汉语言文学专业创办于</w:t>
      </w:r>
      <w:r>
        <w:rPr>
          <w:rFonts w:ascii="仿宋" w:eastAsia="仿宋" w:hAnsi="仿宋" w:hint="eastAsia"/>
          <w:sz w:val="24"/>
        </w:rPr>
        <w:t>1997</w:t>
      </w:r>
      <w:r>
        <w:rPr>
          <w:rFonts w:ascii="仿宋" w:eastAsia="仿宋" w:hAnsi="仿宋" w:hint="eastAsia"/>
          <w:sz w:val="24"/>
        </w:rPr>
        <w:t>年，是国家级一流本科专业建设点。本专业以立德树人为根本宗旨，以传承文化为重要使命，秉持“人文情怀与综合文化素养并重”的教育理念，将“古典与现代交融的文学思维”深植于人才培养的核心，强化学生的“语言文字运用”能力、“文学鉴赏与批评”能力、以及“文化传承与创新”能力，培养出具备深厚文化底蕴、敏锐艺术感知力、前瞻的学术视野，现代数字人文技术，能够适应新时代文化产业发展需求，能够推动中华优秀传统文化传承创新，能够促进中外文化</w:t>
      </w:r>
      <w:proofErr w:type="gramStart"/>
      <w:r>
        <w:rPr>
          <w:rFonts w:ascii="仿宋" w:eastAsia="仿宋" w:hAnsi="仿宋" w:hint="eastAsia"/>
          <w:sz w:val="24"/>
        </w:rPr>
        <w:t>交流互鉴的</w:t>
      </w:r>
      <w:proofErr w:type="gramEnd"/>
      <w:r>
        <w:rPr>
          <w:rFonts w:ascii="仿宋" w:eastAsia="仿宋" w:hAnsi="仿宋" w:hint="eastAsia"/>
          <w:sz w:val="24"/>
        </w:rPr>
        <w:t>复合应用型汉语言文学人才。毕业生可在三大职业领域实现多元发展：其一，深耕教育领域，胜任中小学语文教学、教育研究及校本课程开发工作；其二，立足出版和新媒体传播行业，具备记者采编、专题策划及新媒体运营等专业资质；其三，投身公共管理领域，可从事公文撰写、政策研究、宣传策划等机关企事业单位文职工作。</w:t>
      </w:r>
    </w:p>
    <w:p w14:paraId="4DF5DAE6" w14:textId="586B6EF2" w:rsidR="00D93683" w:rsidRDefault="007577DC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 w:rsidR="006A71EB">
        <w:rPr>
          <w:rFonts w:ascii="仿宋" w:eastAsia="仿宋" w:hAnsi="仿宋" w:hint="eastAsia"/>
          <w:b/>
          <w:bCs/>
          <w:sz w:val="28"/>
          <w:szCs w:val="28"/>
        </w:rPr>
        <w:t>、第一学年课程清单</w:t>
      </w:r>
    </w:p>
    <w:p w14:paraId="4DF5DAE7" w14:textId="77777777" w:rsidR="00D93683" w:rsidRDefault="006A71EB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126"/>
        <w:gridCol w:w="1126"/>
        <w:gridCol w:w="2814"/>
        <w:gridCol w:w="1125"/>
        <w:gridCol w:w="702"/>
        <w:gridCol w:w="1406"/>
      </w:tblGrid>
      <w:tr w:rsidR="00D93683" w14:paraId="4DF5DAEE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E8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E9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课程代码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EA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课程名称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EB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学时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EC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学分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ED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D93683" w14:paraId="4DF5DAF5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EF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0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102586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1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现代汉语（上）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2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3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4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AFC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6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7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102591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8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中国古代文学（上）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9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A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B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03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D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E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102A020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AFF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实用文体写作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0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1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2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0A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4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5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102A071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6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汉语言文学专业导论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7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8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0.5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9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11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B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C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1CE030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D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A1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E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0F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10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18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12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13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1HE002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14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大学生健康教育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15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16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17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1F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19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1A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1MT001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1B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军事技能训练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1C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1D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1E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26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20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21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1PE011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22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大学体育Ⅰ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23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24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25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2D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27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28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29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2A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2B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2C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</w:tbl>
    <w:p w14:paraId="4DF5DB2F" w14:textId="77777777" w:rsidR="00D93683" w:rsidRDefault="006A71EB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126"/>
        <w:gridCol w:w="1126"/>
        <w:gridCol w:w="2814"/>
        <w:gridCol w:w="1125"/>
        <w:gridCol w:w="702"/>
        <w:gridCol w:w="1406"/>
      </w:tblGrid>
      <w:tr w:rsidR="00D93683" w14:paraId="4DF5DB36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0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1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课程代码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2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课程名称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3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学时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4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学分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5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D93683" w14:paraId="4DF5DB3D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7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8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102755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9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中国古代文学（中）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A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B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C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44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E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3F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102926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0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现代汉语（下）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1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2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3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4B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5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6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102929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7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古代汉语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I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8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9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A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52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C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D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102934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E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中国文化概论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4F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0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1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59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3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4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102A021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5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创意写作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6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7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8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选修</w:t>
            </w:r>
          </w:p>
        </w:tc>
      </w:tr>
      <w:tr w:rsidR="00D93683" w14:paraId="4DF5DB60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A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B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102A107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C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雨花英烈精神传承与实践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D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E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5F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67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61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62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102A108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63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三江系列讲堂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64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65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66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6E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68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69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1CE031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6A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A2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6B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6C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6D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75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6F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0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1CP023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1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人工智能导论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2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3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4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7C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6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7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1PE012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8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大学体育Ⅱ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9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A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B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83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D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E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7F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中国近现代史纲要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0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1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2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8A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4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5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6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中国近现代史纲要（实践）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7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8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9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91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B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C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1LA002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D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劳动教育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E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8F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90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D93683" w14:paraId="4DF5DB98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92" w14:textId="77777777" w:rsidR="00D93683" w:rsidRDefault="006A71EB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93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1PL005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94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形势与政策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95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96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F5DB97" w14:textId="77777777" w:rsidR="00D93683" w:rsidRDefault="006A71EB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</w:tbl>
    <w:p w14:paraId="4DF5DBA5" w14:textId="26FEBB7B" w:rsidR="00D93683" w:rsidRDefault="00D93683" w:rsidP="00F14D80">
      <w:pPr>
        <w:ind w:firstLine="420"/>
      </w:pPr>
    </w:p>
    <w:sectPr w:rsidR="00D93683" w:rsidSect="00F14D80">
      <w:headerReference w:type="even" r:id="rId6"/>
      <w:pgSz w:w="11906" w:h="16838"/>
      <w:pgMar w:top="1304" w:right="1797" w:bottom="107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D66A5" w14:textId="77777777" w:rsidR="006A71EB" w:rsidRDefault="006A71EB">
      <w:r>
        <w:separator/>
      </w:r>
    </w:p>
  </w:endnote>
  <w:endnote w:type="continuationSeparator" w:id="0">
    <w:p w14:paraId="78986A80" w14:textId="77777777" w:rsidR="006A71EB" w:rsidRDefault="006A7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B1707" w14:textId="77777777" w:rsidR="006A71EB" w:rsidRDefault="006A71EB">
      <w:r>
        <w:separator/>
      </w:r>
    </w:p>
  </w:footnote>
  <w:footnote w:type="continuationSeparator" w:id="0">
    <w:p w14:paraId="6952E313" w14:textId="77777777" w:rsidR="006A71EB" w:rsidRDefault="006A7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5DBA6" w14:textId="77777777" w:rsidR="00D93683" w:rsidRDefault="00D93683">
    <w:pPr>
      <w:pStyle w:val="a5"/>
      <w:ind w:firstLine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A35F7"/>
    <w:rsid w:val="000F3CE2"/>
    <w:rsid w:val="001470E7"/>
    <w:rsid w:val="002706D2"/>
    <w:rsid w:val="00417E94"/>
    <w:rsid w:val="005124AA"/>
    <w:rsid w:val="005E0B16"/>
    <w:rsid w:val="006A71EB"/>
    <w:rsid w:val="00715967"/>
    <w:rsid w:val="00727CFE"/>
    <w:rsid w:val="007577DC"/>
    <w:rsid w:val="007C3AAB"/>
    <w:rsid w:val="0080583F"/>
    <w:rsid w:val="009016E1"/>
    <w:rsid w:val="00942260"/>
    <w:rsid w:val="00A10C52"/>
    <w:rsid w:val="00B82278"/>
    <w:rsid w:val="00C8493E"/>
    <w:rsid w:val="00D93683"/>
    <w:rsid w:val="00E16B67"/>
    <w:rsid w:val="00EF2197"/>
    <w:rsid w:val="00F14D80"/>
    <w:rsid w:val="02C75B53"/>
    <w:rsid w:val="06F77949"/>
    <w:rsid w:val="07D17DB0"/>
    <w:rsid w:val="088B2111"/>
    <w:rsid w:val="097C01EF"/>
    <w:rsid w:val="099F1451"/>
    <w:rsid w:val="0BCF2093"/>
    <w:rsid w:val="0E545297"/>
    <w:rsid w:val="0F9F0794"/>
    <w:rsid w:val="12C37D7E"/>
    <w:rsid w:val="186536E6"/>
    <w:rsid w:val="186C142F"/>
    <w:rsid w:val="20895274"/>
    <w:rsid w:val="29F547AC"/>
    <w:rsid w:val="2A7F53C4"/>
    <w:rsid w:val="30080E93"/>
    <w:rsid w:val="3636423C"/>
    <w:rsid w:val="3B782A40"/>
    <w:rsid w:val="3E6726A1"/>
    <w:rsid w:val="415A4AB8"/>
    <w:rsid w:val="42AA724C"/>
    <w:rsid w:val="4FAC5493"/>
    <w:rsid w:val="4FAD0433"/>
    <w:rsid w:val="51BF0246"/>
    <w:rsid w:val="521D4F6D"/>
    <w:rsid w:val="5245732B"/>
    <w:rsid w:val="52A1794C"/>
    <w:rsid w:val="583D0117"/>
    <w:rsid w:val="6082052A"/>
    <w:rsid w:val="61027A15"/>
    <w:rsid w:val="62A019CE"/>
    <w:rsid w:val="6ABA55F7"/>
    <w:rsid w:val="6B6932A5"/>
    <w:rsid w:val="6F6673CD"/>
    <w:rsid w:val="71AE7F9D"/>
    <w:rsid w:val="78762237"/>
    <w:rsid w:val="7ABA3647"/>
    <w:rsid w:val="7CF4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F5DADF"/>
  <w15:docId w15:val="{CDA6FCE3-A7D6-4AFD-A1BA-983B8CBD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修订1"/>
    <w:hidden/>
    <w:uiPriority w:val="99"/>
    <w:unhideWhenUsed/>
    <w:rPr>
      <w:kern w:val="2"/>
      <w:sz w:val="21"/>
      <w:szCs w:val="24"/>
    </w:rPr>
  </w:style>
  <w:style w:type="paragraph" w:styleId="a8">
    <w:name w:val="Revision"/>
    <w:hidden/>
    <w:uiPriority w:val="99"/>
    <w:unhideWhenUsed/>
    <w:rsid w:val="0094226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11</cp:revision>
  <dcterms:created xsi:type="dcterms:W3CDTF">2019-05-07T01:08:00Z</dcterms:created>
  <dcterms:modified xsi:type="dcterms:W3CDTF">2026-04-01T03:04:00Z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eyJoZGlkIjoiM2YwNDc3M2JlYzc3ZWJkYmNlYTk1NmU4ZjU3MDk1N2IiLCJ1c2VySWQiOiIyMzYzMTM4MzMifQ==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B23AFD4F597E430BB7A7B2CF629B854D_12</vt:lpwstr>
  </property>
</Properties>
</file>