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D4CD" w14:textId="4344AEB1" w:rsidR="00F81F5C" w:rsidRDefault="000B66FD" w:rsidP="00EF308A">
      <w:pPr>
        <w:widowControl/>
        <w:ind w:firstLine="600"/>
        <w:jc w:val="center"/>
        <w:rPr>
          <w:rFonts w:asciiTheme="majorEastAsia" w:eastAsiaTheme="majorEastAsia" w:hAnsiTheme="majorEastAsia" w:hint="eastAsia"/>
          <w:b/>
          <w:sz w:val="36"/>
          <w:szCs w:val="36"/>
        </w:rPr>
      </w:pPr>
      <w:r w:rsidRPr="000B66FD">
        <w:rPr>
          <w:rFonts w:asciiTheme="majorEastAsia" w:eastAsiaTheme="majorEastAsia" w:hAnsiTheme="majorEastAsia" w:hint="eastAsia"/>
          <w:b/>
          <w:sz w:val="36"/>
          <w:szCs w:val="36"/>
        </w:rPr>
        <w:t>新闻学</w:t>
      </w:r>
      <w:r w:rsidR="0037393E">
        <w:rPr>
          <w:rFonts w:asciiTheme="majorEastAsia" w:eastAsiaTheme="majorEastAsia" w:hAnsiTheme="majorEastAsia" w:hint="eastAsia"/>
          <w:b/>
          <w:sz w:val="36"/>
          <w:szCs w:val="36"/>
        </w:rPr>
        <w:t>专业</w:t>
      </w:r>
    </w:p>
    <w:p w14:paraId="489DD4D1" w14:textId="131E9C2B" w:rsidR="00F81F5C" w:rsidRDefault="0037393E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</w:t>
      </w:r>
      <w:r>
        <w:rPr>
          <w:rFonts w:ascii="仿宋" w:eastAsia="仿宋" w:hAnsi="仿宋" w:hint="eastAsia"/>
          <w:b/>
          <w:bCs/>
          <w:sz w:val="28"/>
          <w:szCs w:val="28"/>
        </w:rPr>
        <w:t>、</w:t>
      </w:r>
      <w:r>
        <w:rPr>
          <w:rFonts w:ascii="仿宋" w:eastAsia="仿宋" w:hAnsi="仿宋" w:hint="eastAsia"/>
          <w:b/>
          <w:bCs/>
          <w:sz w:val="28"/>
          <w:szCs w:val="28"/>
        </w:rPr>
        <w:t>专业简介：</w:t>
      </w:r>
    </w:p>
    <w:p w14:paraId="489DD4D2" w14:textId="77777777" w:rsidR="00F81F5C" w:rsidRDefault="0037393E">
      <w:pPr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新闻学是新闻传播学一级学科下设的专业之一。三江学院新闻学专业为国家级一流本科专业、国家级特色专业、教育部“十二五”高等学校综合改革试点专业。相关学科建设成绩斐然，入选江苏省“十二五”、“十三五”高等学校重点建设学科；入选江苏省高校品牌专业建设工程一期、二期项目。</w:t>
      </w:r>
    </w:p>
    <w:p w14:paraId="489DD4D3" w14:textId="77777777" w:rsidR="00F81F5C" w:rsidRDefault="0037393E">
      <w:pPr>
        <w:ind w:firstLineChars="200" w:firstLine="480"/>
        <w:rPr>
          <w:rFonts w:ascii="仿宋" w:eastAsia="仿宋" w:hAnsi="仿宋" w:hint="eastAsia"/>
          <w:sz w:val="24"/>
        </w:rPr>
      </w:pPr>
      <w:r>
        <w:rPr>
          <w:rFonts w:ascii="仿宋" w:eastAsia="仿宋" w:hAnsi="仿宋" w:hint="eastAsia"/>
          <w:sz w:val="24"/>
        </w:rPr>
        <w:t>该专业主要培养面向新闻机构与非新闻机构（党政机关、事业单位、企业）的</w:t>
      </w:r>
      <w:proofErr w:type="gramStart"/>
      <w:r>
        <w:rPr>
          <w:rFonts w:ascii="仿宋" w:eastAsia="仿宋" w:hAnsi="仿宋" w:hint="eastAsia"/>
          <w:sz w:val="24"/>
        </w:rPr>
        <w:t>融媒体</w:t>
      </w:r>
      <w:proofErr w:type="gramEnd"/>
      <w:r>
        <w:rPr>
          <w:rFonts w:ascii="仿宋" w:eastAsia="仿宋" w:hAnsi="仿宋" w:hint="eastAsia"/>
          <w:sz w:val="24"/>
        </w:rPr>
        <w:t>应用型高素质新闻传播人才。可以胜任的岗位包括各类新闻媒体及党政机关、企事业单位从事采写、编辑、宣传报道的岗位，此外，还包括但不限于以下岗位：</w:t>
      </w:r>
      <w:proofErr w:type="gramStart"/>
      <w:r>
        <w:rPr>
          <w:rFonts w:ascii="仿宋" w:eastAsia="仿宋" w:hAnsi="仿宋" w:hint="eastAsia"/>
          <w:sz w:val="24"/>
        </w:rPr>
        <w:t>融媒体</w:t>
      </w:r>
      <w:proofErr w:type="gramEnd"/>
      <w:r>
        <w:rPr>
          <w:rFonts w:ascii="仿宋" w:eastAsia="仿宋" w:hAnsi="仿宋" w:hint="eastAsia"/>
          <w:sz w:val="24"/>
        </w:rPr>
        <w:t>中心新媒体编辑，</w:t>
      </w:r>
      <w:proofErr w:type="gramStart"/>
      <w:r>
        <w:rPr>
          <w:rFonts w:ascii="仿宋" w:eastAsia="仿宋" w:hAnsi="仿宋" w:hint="eastAsia"/>
          <w:sz w:val="24"/>
        </w:rPr>
        <w:t>社媒传播</w:t>
      </w:r>
      <w:proofErr w:type="gramEnd"/>
      <w:r>
        <w:rPr>
          <w:rFonts w:ascii="仿宋" w:eastAsia="仿宋" w:hAnsi="仿宋" w:hint="eastAsia"/>
          <w:sz w:val="24"/>
        </w:rPr>
        <w:t>，媒体公关，传播策划，公关传播，公关策略，舆情管理，内容创作，新媒体运营，内容运营，社群运营，公共关系（</w:t>
      </w:r>
      <w:r>
        <w:rPr>
          <w:rFonts w:ascii="仿宋" w:eastAsia="仿宋" w:hAnsi="仿宋" w:hint="eastAsia"/>
          <w:sz w:val="24"/>
        </w:rPr>
        <w:t>PR</w:t>
      </w:r>
      <w:r>
        <w:rPr>
          <w:rFonts w:ascii="仿宋" w:eastAsia="仿宋" w:hAnsi="仿宋" w:hint="eastAsia"/>
          <w:sz w:val="24"/>
        </w:rPr>
        <w:t>）</w:t>
      </w:r>
      <w:r>
        <w:rPr>
          <w:rFonts w:ascii="仿宋" w:eastAsia="仿宋" w:hAnsi="仿宋" w:hint="eastAsia"/>
          <w:sz w:val="24"/>
        </w:rPr>
        <w:t>/</w:t>
      </w:r>
      <w:r>
        <w:rPr>
          <w:rFonts w:ascii="仿宋" w:eastAsia="仿宋" w:hAnsi="仿宋" w:hint="eastAsia"/>
          <w:sz w:val="24"/>
        </w:rPr>
        <w:t>政府关系（</w:t>
      </w:r>
      <w:r>
        <w:rPr>
          <w:rFonts w:ascii="仿宋" w:eastAsia="仿宋" w:hAnsi="仿宋" w:hint="eastAsia"/>
          <w:sz w:val="24"/>
        </w:rPr>
        <w:t>GR</w:t>
      </w:r>
      <w:r>
        <w:rPr>
          <w:rFonts w:ascii="仿宋" w:eastAsia="仿宋" w:hAnsi="仿宋" w:hint="eastAsia"/>
          <w:sz w:val="24"/>
        </w:rPr>
        <w:t>），短视频创制，直播，用户舆情分析，传播效果分析，数据分析，产品运营，用户运营，媒介投放等等。</w:t>
      </w:r>
    </w:p>
    <w:p w14:paraId="489DD4D4" w14:textId="20E8E1D5" w:rsidR="00F81F5C" w:rsidRDefault="009F6A7B">
      <w:pPr>
        <w:ind w:firstLine="560"/>
        <w:rPr>
          <w:rFonts w:ascii="仿宋" w:eastAsia="仿宋" w:hAnsi="仿宋" w:hint="eastAsia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</w:t>
      </w:r>
      <w:r w:rsidR="0037393E">
        <w:rPr>
          <w:rFonts w:ascii="仿宋" w:eastAsia="仿宋" w:hAnsi="仿宋" w:hint="eastAsia"/>
          <w:b/>
          <w:bCs/>
          <w:sz w:val="28"/>
          <w:szCs w:val="28"/>
        </w:rPr>
        <w:t>、第一学年课程清单</w:t>
      </w:r>
    </w:p>
    <w:p w14:paraId="489DD4D5" w14:textId="77777777" w:rsidR="00F81F5C" w:rsidRDefault="0037393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81F5C" w14:paraId="489DD4D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6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7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8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9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A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B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81F5C" w14:paraId="489DD4E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D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102957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D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新闻学专业导论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0.5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4E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4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102958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新闻学概论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4F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B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102973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优秀新闻作品选读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E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F81F5C" w14:paraId="489DD4F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2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102A082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新闻摄影与摄像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4F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9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4F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06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0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1HE002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大学生健康教育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0D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7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1MT001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军事技能训练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1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E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0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1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5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思想道德与法治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489DD51D" w14:textId="77777777" w:rsidR="00F81F5C" w:rsidRDefault="0037393E">
      <w:pPr>
        <w:ind w:firstLine="42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1126"/>
        <w:gridCol w:w="1126"/>
        <w:gridCol w:w="2814"/>
        <w:gridCol w:w="1125"/>
        <w:gridCol w:w="702"/>
        <w:gridCol w:w="1406"/>
      </w:tblGrid>
      <w:tr w:rsidR="00F81F5C" w14:paraId="489DD524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E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1F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课程代码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0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课程名称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1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学时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2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学分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3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b/>
                <w:bCs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kern w:val="0"/>
                <w:sz w:val="20"/>
                <w:szCs w:val="20"/>
                <w:lang w:bidi="ar"/>
              </w:rPr>
              <w:t>备注</w:t>
            </w:r>
          </w:p>
        </w:tc>
      </w:tr>
      <w:tr w:rsidR="00F81F5C" w14:paraId="489DD52B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5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102354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传播学概论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32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C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102857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古代汉语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2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39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3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102A030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马克思主义新闻观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40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A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102A044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掌上媒体开发与应用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3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选修</w:t>
            </w:r>
          </w:p>
        </w:tc>
      </w:tr>
      <w:tr w:rsidR="00F81F5C" w14:paraId="489DD547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1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102A107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雨花英烈精神传承与实践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4E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8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102A108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三江系列讲堂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55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4F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1CE031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大学英语</w:t>
            </w: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A2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5C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6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1CP023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人工智能导论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63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D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1PE012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5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大学体育Ⅱ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1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2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6A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4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8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9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71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B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1PL023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中国近现代史纲要（实践）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6F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0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78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2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3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1LA002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4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劳动教育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5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6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7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  <w:tr w:rsidR="00F81F5C" w14:paraId="489DD57F" w14:textId="77777777">
        <w:trPr>
          <w:trHeight w:val="270"/>
        </w:trPr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9" w14:textId="77777777" w:rsidR="00F81F5C" w:rsidRDefault="0037393E">
            <w:pPr>
              <w:widowControl/>
              <w:jc w:val="center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A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1PL005</w:t>
            </w:r>
          </w:p>
        </w:tc>
        <w:tc>
          <w:tcPr>
            <w:tcW w:w="16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B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形势与政策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C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4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D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2.0</w:t>
            </w:r>
          </w:p>
        </w:tc>
        <w:tc>
          <w:tcPr>
            <w:tcW w:w="8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DD57E" w14:textId="77777777" w:rsidR="00F81F5C" w:rsidRDefault="0037393E">
            <w:pPr>
              <w:widowControl/>
              <w:jc w:val="left"/>
              <w:textAlignment w:val="center"/>
              <w:rPr>
                <w:rFonts w:ascii="仿宋" w:eastAsia="仿宋" w:hAnsi="仿宋" w:cs="仿宋" w:hint="eastAsia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kern w:val="0"/>
                <w:sz w:val="20"/>
                <w:szCs w:val="20"/>
                <w:lang w:bidi="ar"/>
              </w:rPr>
              <w:t>必修</w:t>
            </w:r>
          </w:p>
        </w:tc>
      </w:tr>
    </w:tbl>
    <w:p w14:paraId="489DD58C" w14:textId="11B94E49" w:rsidR="00F81F5C" w:rsidRDefault="00F81F5C" w:rsidP="00B91553">
      <w:pPr>
        <w:rPr>
          <w:rFonts w:hint="eastAsia"/>
        </w:rPr>
      </w:pPr>
    </w:p>
    <w:sectPr w:rsidR="00F81F5C" w:rsidSect="00B91553">
      <w:headerReference w:type="even" r:id="rId6"/>
      <w:pgSz w:w="11906" w:h="16838"/>
      <w:pgMar w:top="170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EE27B" w14:textId="77777777" w:rsidR="0037393E" w:rsidRDefault="0037393E">
      <w:r>
        <w:separator/>
      </w:r>
    </w:p>
  </w:endnote>
  <w:endnote w:type="continuationSeparator" w:id="0">
    <w:p w14:paraId="1002AAB8" w14:textId="77777777" w:rsidR="0037393E" w:rsidRDefault="0037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B0A6F" w14:textId="77777777" w:rsidR="0037393E" w:rsidRDefault="0037393E">
      <w:r>
        <w:separator/>
      </w:r>
    </w:p>
  </w:footnote>
  <w:footnote w:type="continuationSeparator" w:id="0">
    <w:p w14:paraId="11A74448" w14:textId="77777777" w:rsidR="0037393E" w:rsidRDefault="0037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DD58D" w14:textId="77777777" w:rsidR="00F81F5C" w:rsidRDefault="00F81F5C">
    <w:pPr>
      <w:pStyle w:val="a5"/>
      <w:ind w:firstLine="4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278"/>
    <w:rsid w:val="00086445"/>
    <w:rsid w:val="000A35F7"/>
    <w:rsid w:val="000B66FD"/>
    <w:rsid w:val="0026458A"/>
    <w:rsid w:val="002706D2"/>
    <w:rsid w:val="002713C9"/>
    <w:rsid w:val="0037393E"/>
    <w:rsid w:val="00417E94"/>
    <w:rsid w:val="004B6268"/>
    <w:rsid w:val="005E0B16"/>
    <w:rsid w:val="00715967"/>
    <w:rsid w:val="00727CFE"/>
    <w:rsid w:val="007C3AAB"/>
    <w:rsid w:val="0080583F"/>
    <w:rsid w:val="008C4622"/>
    <w:rsid w:val="009016E1"/>
    <w:rsid w:val="009F6A7B"/>
    <w:rsid w:val="00B82278"/>
    <w:rsid w:val="00B91553"/>
    <w:rsid w:val="00BB1340"/>
    <w:rsid w:val="00C8493E"/>
    <w:rsid w:val="00E16B67"/>
    <w:rsid w:val="00EF308A"/>
    <w:rsid w:val="00F81F5C"/>
    <w:rsid w:val="01ED54CD"/>
    <w:rsid w:val="02711B07"/>
    <w:rsid w:val="09D842F9"/>
    <w:rsid w:val="0A315B3D"/>
    <w:rsid w:val="0AE20526"/>
    <w:rsid w:val="0F6E4136"/>
    <w:rsid w:val="10FA2BA2"/>
    <w:rsid w:val="11FC011F"/>
    <w:rsid w:val="1424570B"/>
    <w:rsid w:val="16A84461"/>
    <w:rsid w:val="17D76A61"/>
    <w:rsid w:val="1EF117BD"/>
    <w:rsid w:val="214C3DBA"/>
    <w:rsid w:val="23C27922"/>
    <w:rsid w:val="23FC0DDD"/>
    <w:rsid w:val="24146281"/>
    <w:rsid w:val="268432C3"/>
    <w:rsid w:val="271A2793"/>
    <w:rsid w:val="28033B5E"/>
    <w:rsid w:val="2F6649D2"/>
    <w:rsid w:val="323B0398"/>
    <w:rsid w:val="32AD5BF0"/>
    <w:rsid w:val="35103416"/>
    <w:rsid w:val="35CF1523"/>
    <w:rsid w:val="3C1F113D"/>
    <w:rsid w:val="3F310B5F"/>
    <w:rsid w:val="40F300AD"/>
    <w:rsid w:val="42D33CD5"/>
    <w:rsid w:val="490069C8"/>
    <w:rsid w:val="4C6065D9"/>
    <w:rsid w:val="4E5263F6"/>
    <w:rsid w:val="4EB60F17"/>
    <w:rsid w:val="518C1C1F"/>
    <w:rsid w:val="52FB3500"/>
    <w:rsid w:val="59557546"/>
    <w:rsid w:val="5B777AE5"/>
    <w:rsid w:val="5BCC5A39"/>
    <w:rsid w:val="5DA849CA"/>
    <w:rsid w:val="5E5C4534"/>
    <w:rsid w:val="6085216A"/>
    <w:rsid w:val="613B0F6B"/>
    <w:rsid w:val="64DD0CB7"/>
    <w:rsid w:val="656354E6"/>
    <w:rsid w:val="65956E9C"/>
    <w:rsid w:val="6713087B"/>
    <w:rsid w:val="6C832144"/>
    <w:rsid w:val="6C922EF7"/>
    <w:rsid w:val="6F9B7655"/>
    <w:rsid w:val="7656294E"/>
    <w:rsid w:val="77F51A1C"/>
    <w:rsid w:val="786170B2"/>
    <w:rsid w:val="7C7A7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9DD4CC"/>
  <w15:docId w15:val="{5D905EA7-B1B9-46B5-959D-7B21DAEB6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修订1"/>
    <w:hidden/>
    <w:uiPriority w:val="99"/>
    <w:unhideWhenUsed/>
    <w:qFormat/>
    <w:rPr>
      <w:kern w:val="2"/>
      <w:sz w:val="21"/>
      <w:szCs w:val="24"/>
    </w:rPr>
  </w:style>
  <w:style w:type="paragraph" w:styleId="a8">
    <w:name w:val="Revision"/>
    <w:hidden/>
    <w:uiPriority w:val="99"/>
    <w:unhideWhenUsed/>
    <w:rsid w:val="000B66F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13</cp:revision>
  <cp:lastPrinted>2026-03-27T02:29:00Z</cp:lastPrinted>
  <dcterms:created xsi:type="dcterms:W3CDTF">2019-05-07T01:08:00Z</dcterms:created>
  <dcterms:modified xsi:type="dcterms:W3CDTF">2026-04-01T03:01:00Z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eyJoZGlkIjoiM2YwNDc3M2JlYzc3ZWJkYmNlYTk1NmU4ZjU3MDk1N2IiLCJ1c2VySWQiOiIyMzYzMTM4MzMifQ==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9B8E5D3B7528424AA7FCD040D6E380B8_12</vt:lpwstr>
  </property>
</Properties>
</file>