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88CE3" w14:textId="3F42A520" w:rsidR="007E2F3F" w:rsidRDefault="005C47C0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5C47C0">
        <w:rPr>
          <w:rFonts w:asciiTheme="majorEastAsia" w:eastAsiaTheme="majorEastAsia" w:hAnsiTheme="majorEastAsia" w:hint="eastAsia"/>
          <w:b/>
          <w:sz w:val="36"/>
          <w:szCs w:val="36"/>
        </w:rPr>
        <w:t>环境设计</w:t>
      </w:r>
      <w:r w:rsidR="00553745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E888CE9" w14:textId="2A23CF62" w:rsidR="007E2F3F" w:rsidRDefault="00553745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F50F1D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专业简介：</w:t>
      </w:r>
    </w:p>
    <w:p w14:paraId="7E888CEA" w14:textId="77777777" w:rsidR="007E2F3F" w:rsidRDefault="00553745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环境设计专业所属设计学，为江苏省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“十二五”“十三五”“十四五”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重点建设学科。专业自</w:t>
      </w:r>
      <w:r>
        <w:rPr>
          <w:rFonts w:ascii="仿宋" w:eastAsia="仿宋" w:hAnsi="仿宋" w:hint="eastAsia"/>
          <w:sz w:val="28"/>
          <w:szCs w:val="28"/>
        </w:rPr>
        <w:t xml:space="preserve"> 2008 </w:t>
      </w:r>
      <w:r>
        <w:rPr>
          <w:rFonts w:ascii="仿宋" w:eastAsia="仿宋" w:hAnsi="仿宋" w:hint="eastAsia"/>
          <w:sz w:val="28"/>
          <w:szCs w:val="28"/>
        </w:rPr>
        <w:t>年招生，是国内民办高校最早一批开设的环境设计专业，历经</w:t>
      </w:r>
      <w:r>
        <w:rPr>
          <w:rFonts w:ascii="仿宋" w:eastAsia="仿宋" w:hAnsi="仿宋" w:hint="eastAsia"/>
          <w:sz w:val="28"/>
          <w:szCs w:val="28"/>
        </w:rPr>
        <w:t xml:space="preserve"> 18 </w:t>
      </w:r>
      <w:r>
        <w:rPr>
          <w:rFonts w:ascii="仿宋" w:eastAsia="仿宋" w:hAnsi="仿宋" w:hint="eastAsia"/>
          <w:sz w:val="28"/>
          <w:szCs w:val="28"/>
        </w:rPr>
        <w:t>年办学积淀，办学底蕴深厚。</w:t>
      </w:r>
      <w:r>
        <w:rPr>
          <w:rFonts w:ascii="仿宋" w:eastAsia="仿宋" w:hAnsi="仿宋" w:hint="eastAsia"/>
          <w:sz w:val="28"/>
          <w:szCs w:val="28"/>
        </w:rPr>
        <w:t xml:space="preserve">2022 </w:t>
      </w:r>
      <w:r>
        <w:rPr>
          <w:rFonts w:ascii="仿宋" w:eastAsia="仿宋" w:hAnsi="仿宋" w:hint="eastAsia"/>
          <w:sz w:val="28"/>
          <w:szCs w:val="28"/>
        </w:rPr>
        <w:t>年获批江苏省一流本科专业建设点，</w:t>
      </w:r>
      <w:r>
        <w:rPr>
          <w:rFonts w:ascii="仿宋" w:eastAsia="仿宋" w:hAnsi="仿宋" w:hint="eastAsia"/>
          <w:sz w:val="28"/>
          <w:szCs w:val="28"/>
        </w:rPr>
        <w:t xml:space="preserve">2023 </w:t>
      </w:r>
      <w:r>
        <w:rPr>
          <w:rFonts w:ascii="仿宋" w:eastAsia="仿宋" w:hAnsi="仿宋" w:hint="eastAsia"/>
          <w:sz w:val="28"/>
          <w:szCs w:val="28"/>
        </w:rPr>
        <w:t>年立项建设校级</w:t>
      </w:r>
      <w:proofErr w:type="gramStart"/>
      <w:r>
        <w:rPr>
          <w:rFonts w:ascii="仿宋" w:eastAsia="仿宋" w:hAnsi="仿宋" w:hint="eastAsia"/>
          <w:sz w:val="28"/>
          <w:szCs w:val="28"/>
        </w:rPr>
        <w:t>课程思政示范</w:t>
      </w:r>
      <w:proofErr w:type="gramEnd"/>
      <w:r>
        <w:rPr>
          <w:rFonts w:ascii="仿宋" w:eastAsia="仿宋" w:hAnsi="仿宋" w:hint="eastAsia"/>
          <w:sz w:val="28"/>
          <w:szCs w:val="28"/>
        </w:rPr>
        <w:t>专业，专业综合实力与社会认可度稳步提升。</w:t>
      </w:r>
    </w:p>
    <w:p w14:paraId="7E888CEB" w14:textId="77777777" w:rsidR="007E2F3F" w:rsidRDefault="00553745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面向新时代城乡建设、人居环境品质提升、绿色低碳发展新需求，专业坚持立德树人根本任务，锚定高素质应用型设计人才培养定位，持续深化教育教学改革。构建结构多元、优势互补的</w:t>
      </w:r>
      <w:proofErr w:type="gramStart"/>
      <w:r>
        <w:rPr>
          <w:rFonts w:ascii="仿宋" w:eastAsia="仿宋" w:hAnsi="仿宋" w:hint="eastAsia"/>
          <w:sz w:val="28"/>
          <w:szCs w:val="28"/>
        </w:rPr>
        <w:t>双师双能</w:t>
      </w:r>
      <w:proofErr w:type="gramEnd"/>
      <w:r>
        <w:rPr>
          <w:rFonts w:ascii="仿宋" w:eastAsia="仿宋" w:hAnsi="仿宋" w:hint="eastAsia"/>
          <w:sz w:val="28"/>
          <w:szCs w:val="28"/>
        </w:rPr>
        <w:t>型教学团队，深化校企协同、产教融合育人机制，创新项目载体、能力为要、以赛促学、以</w:t>
      </w:r>
      <w:proofErr w:type="gramStart"/>
      <w:r>
        <w:rPr>
          <w:rFonts w:ascii="仿宋" w:eastAsia="仿宋" w:hAnsi="仿宋" w:hint="eastAsia"/>
          <w:sz w:val="28"/>
          <w:szCs w:val="28"/>
        </w:rPr>
        <w:t>创促就</w:t>
      </w:r>
      <w:proofErr w:type="gramEnd"/>
      <w:r>
        <w:rPr>
          <w:rFonts w:ascii="仿宋" w:eastAsia="仿宋" w:hAnsi="仿宋" w:hint="eastAsia"/>
          <w:sz w:val="28"/>
          <w:szCs w:val="28"/>
        </w:rPr>
        <w:t>的实践教学模式，着力培养懂设计、通技术、善落地、有担当的新时代设计人才。</w:t>
      </w:r>
    </w:p>
    <w:p w14:paraId="7E888CEC" w14:textId="77777777" w:rsidR="007E2F3F" w:rsidRDefault="00553745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培养德智体美劳全面发展，具备扎实设计理论、熟练数字设计技能、良好人文美学素养与绿色设计、可持续发展理念，拥有较强创新思维与工程实践能力的复合型人才。毕业生可在城乡建设管理部门、建筑与室内设计研究院、景观规划设计机构、房地产开发企业、</w:t>
      </w:r>
      <w:proofErr w:type="gramStart"/>
      <w:r>
        <w:rPr>
          <w:rFonts w:ascii="仿宋" w:eastAsia="仿宋" w:hAnsi="仿宋" w:hint="eastAsia"/>
          <w:sz w:val="28"/>
          <w:szCs w:val="28"/>
        </w:rPr>
        <w:t>文旅文</w:t>
      </w:r>
      <w:proofErr w:type="gramEnd"/>
      <w:r>
        <w:rPr>
          <w:rFonts w:ascii="仿宋" w:eastAsia="仿宋" w:hAnsi="仿宋" w:hint="eastAsia"/>
          <w:sz w:val="28"/>
          <w:szCs w:val="28"/>
        </w:rPr>
        <w:t>创单位、城市更新与遗产保护相关机构等单位，从事室内空间设计、景观环境设计、城市更新设计、文化遗产保护设计、方案创作研发、项目落地实施与设计管理等工作，以专业力量服务人居环境品质提升、城乡高质量发展与美丽中国建设。</w:t>
      </w:r>
    </w:p>
    <w:p w14:paraId="7E888CED" w14:textId="0365A22D" w:rsidR="007E2F3F" w:rsidRDefault="00F50F1D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二</w:t>
      </w:r>
      <w:r w:rsidR="00553745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E888CEE" w14:textId="77777777" w:rsidR="007E2F3F" w:rsidRDefault="00553745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1339"/>
        <w:gridCol w:w="2716"/>
        <w:gridCol w:w="1195"/>
        <w:gridCol w:w="1091"/>
        <w:gridCol w:w="984"/>
      </w:tblGrid>
      <w:tr w:rsidR="007E2F3F" w14:paraId="7E888CF5" w14:textId="77777777">
        <w:trPr>
          <w:tblHeader/>
          <w:jc w:val="center"/>
        </w:trPr>
        <w:tc>
          <w:tcPr>
            <w:tcW w:w="1057" w:type="dxa"/>
            <w:vAlign w:val="center"/>
          </w:tcPr>
          <w:p w14:paraId="7E888CEF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39" w:type="dxa"/>
            <w:vAlign w:val="center"/>
          </w:tcPr>
          <w:p w14:paraId="7E888CF0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716" w:type="dxa"/>
            <w:vAlign w:val="center"/>
          </w:tcPr>
          <w:p w14:paraId="7E888CF1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195" w:type="dxa"/>
            <w:vAlign w:val="center"/>
          </w:tcPr>
          <w:p w14:paraId="7E888CF2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1091" w:type="dxa"/>
            <w:vAlign w:val="center"/>
          </w:tcPr>
          <w:p w14:paraId="7E888CF3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984" w:type="dxa"/>
            <w:vAlign w:val="center"/>
          </w:tcPr>
          <w:p w14:paraId="7E888CF4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7E2F3F" w14:paraId="7E888CFD" w14:textId="77777777">
        <w:trPr>
          <w:trHeight w:val="967"/>
          <w:jc w:val="center"/>
        </w:trPr>
        <w:tc>
          <w:tcPr>
            <w:tcW w:w="1057" w:type="dxa"/>
            <w:vAlign w:val="center"/>
          </w:tcPr>
          <w:p w14:paraId="7E888CF6" w14:textId="77777777" w:rsidR="007E2F3F" w:rsidRDefault="007E2F3F">
            <w:pPr>
              <w:pStyle w:val="a8"/>
              <w:numPr>
                <w:ilvl w:val="0"/>
                <w:numId w:val="1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339" w:type="dxa"/>
            <w:vAlign w:val="center"/>
          </w:tcPr>
          <w:p w14:paraId="7E888CF7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1PL020</w:t>
            </w:r>
          </w:p>
        </w:tc>
        <w:tc>
          <w:tcPr>
            <w:tcW w:w="2716" w:type="dxa"/>
            <w:vAlign w:val="center"/>
          </w:tcPr>
          <w:p w14:paraId="7E888CF8" w14:textId="77777777" w:rsidR="007E2F3F" w:rsidRDefault="00553745">
            <w:pPr>
              <w:ind w:firstLineChars="200"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思想道德与法</w:t>
            </w:r>
            <w:r>
              <w:rPr>
                <w:rFonts w:ascii="仿宋" w:eastAsia="仿宋" w:hAnsi="仿宋"/>
              </w:rPr>
              <w:t>Ideological</w:t>
            </w:r>
            <w:r>
              <w:rPr>
                <w:rFonts w:ascii="Calibri" w:eastAsia="仿宋" w:hAnsi="Calibri" w:cs="Calibri"/>
              </w:rPr>
              <w:t> </w:t>
            </w:r>
          </w:p>
          <w:p w14:paraId="7E888CF9" w14:textId="77777777" w:rsidR="007E2F3F" w:rsidRDefault="00553745">
            <w:pPr>
              <w:jc w:val="left"/>
              <w:rPr>
                <w:rFonts w:ascii="仿宋" w:eastAsia="仿宋" w:hAnsi="仿宋" w:hint="eastAsia"/>
              </w:rPr>
            </w:pPr>
            <w:proofErr w:type="gramStart"/>
            <w:r>
              <w:rPr>
                <w:rFonts w:ascii="仿宋" w:eastAsia="仿宋" w:hAnsi="仿宋"/>
              </w:rPr>
              <w:t>Morality</w:t>
            </w:r>
            <w:r>
              <w:rPr>
                <w:rFonts w:ascii="Calibri" w:eastAsia="仿宋" w:hAnsi="Calibri" w:cs="Calibri"/>
              </w:rPr>
              <w:t> </w:t>
            </w:r>
            <w:r>
              <w:rPr>
                <w:rFonts w:ascii="Calibri" w:eastAsia="仿宋" w:hAnsi="Calibri" w:cs="Calibri" w:hint="eastAsia"/>
              </w:rPr>
              <w:t xml:space="preserve"> </w:t>
            </w:r>
            <w:r>
              <w:rPr>
                <w:rFonts w:ascii="仿宋" w:eastAsia="仿宋" w:hAnsi="仿宋"/>
              </w:rPr>
              <w:t>and</w:t>
            </w:r>
            <w:proofErr w:type="gramEnd"/>
            <w:r>
              <w:rPr>
                <w:rFonts w:ascii="Calibri" w:eastAsia="仿宋" w:hAnsi="Calibri" w:cs="Calibri"/>
              </w:rPr>
              <w:t> </w:t>
            </w:r>
            <w:r>
              <w:rPr>
                <w:rFonts w:ascii="Calibri" w:eastAsia="仿宋" w:hAnsi="Calibri" w:cs="Calibri" w:hint="eastAsia"/>
              </w:rPr>
              <w:t xml:space="preserve"> </w:t>
            </w:r>
            <w:r>
              <w:rPr>
                <w:rFonts w:ascii="仿宋" w:eastAsia="仿宋" w:hAnsi="仿宋"/>
              </w:rPr>
              <w:t>Rule</w:t>
            </w:r>
            <w:r>
              <w:rPr>
                <w:rFonts w:ascii="Calibri" w:eastAsia="仿宋" w:hAnsi="Calibri" w:cs="Calibri"/>
              </w:rPr>
              <w:t> </w:t>
            </w:r>
            <w:r>
              <w:rPr>
                <w:rFonts w:ascii="仿宋" w:eastAsia="仿宋" w:hAnsi="仿宋"/>
              </w:rPr>
              <w:t>of</w:t>
            </w:r>
            <w:r>
              <w:rPr>
                <w:rFonts w:ascii="Calibri" w:eastAsia="仿宋" w:hAnsi="Calibri" w:cs="Calibri"/>
              </w:rPr>
              <w:t> </w:t>
            </w:r>
            <w:r>
              <w:rPr>
                <w:rFonts w:ascii="仿宋" w:eastAsia="仿宋" w:hAnsi="仿宋"/>
              </w:rPr>
              <w:t>Law</w:t>
            </w:r>
          </w:p>
        </w:tc>
        <w:tc>
          <w:tcPr>
            <w:tcW w:w="1195" w:type="dxa"/>
            <w:vAlign w:val="center"/>
          </w:tcPr>
          <w:p w14:paraId="7E888CFA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1091" w:type="dxa"/>
            <w:vAlign w:val="center"/>
          </w:tcPr>
          <w:p w14:paraId="7E888CFB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984" w:type="dxa"/>
            <w:vAlign w:val="center"/>
          </w:tcPr>
          <w:p w14:paraId="7E888CFC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04" w14:textId="77777777">
        <w:trPr>
          <w:jc w:val="center"/>
        </w:trPr>
        <w:tc>
          <w:tcPr>
            <w:tcW w:w="1057" w:type="dxa"/>
            <w:vAlign w:val="center"/>
          </w:tcPr>
          <w:p w14:paraId="7E888CFE" w14:textId="77777777" w:rsidR="007E2F3F" w:rsidRDefault="007E2F3F">
            <w:pPr>
              <w:pStyle w:val="a8"/>
              <w:numPr>
                <w:ilvl w:val="0"/>
                <w:numId w:val="1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339" w:type="dxa"/>
            <w:vAlign w:val="center"/>
          </w:tcPr>
          <w:p w14:paraId="7E888CFF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1PE011</w:t>
            </w:r>
          </w:p>
        </w:tc>
        <w:tc>
          <w:tcPr>
            <w:tcW w:w="2716" w:type="dxa"/>
            <w:vAlign w:val="center"/>
          </w:tcPr>
          <w:p w14:paraId="7E888D00" w14:textId="77777777" w:rsidR="007E2F3F" w:rsidRDefault="00553745">
            <w:pPr>
              <w:ind w:firstLineChars="200"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大学体育Ⅰ</w:t>
            </w:r>
            <w:r>
              <w:rPr>
                <w:rFonts w:ascii="仿宋" w:eastAsia="仿宋" w:hAnsi="仿宋" w:hint="eastAsia"/>
              </w:rPr>
              <w:t xml:space="preserve">  College Physical Education I</w:t>
            </w:r>
          </w:p>
        </w:tc>
        <w:tc>
          <w:tcPr>
            <w:tcW w:w="1195" w:type="dxa"/>
            <w:vAlign w:val="center"/>
          </w:tcPr>
          <w:p w14:paraId="7E888D01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1091" w:type="dxa"/>
            <w:vAlign w:val="center"/>
          </w:tcPr>
          <w:p w14:paraId="7E888D02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984" w:type="dxa"/>
            <w:vAlign w:val="center"/>
          </w:tcPr>
          <w:p w14:paraId="7E888D03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0B" w14:textId="77777777">
        <w:trPr>
          <w:jc w:val="center"/>
        </w:trPr>
        <w:tc>
          <w:tcPr>
            <w:tcW w:w="1057" w:type="dxa"/>
            <w:vAlign w:val="center"/>
          </w:tcPr>
          <w:p w14:paraId="7E888D05" w14:textId="77777777" w:rsidR="007E2F3F" w:rsidRDefault="007E2F3F">
            <w:pPr>
              <w:pStyle w:val="a8"/>
              <w:numPr>
                <w:ilvl w:val="0"/>
                <w:numId w:val="1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339" w:type="dxa"/>
            <w:vAlign w:val="center"/>
          </w:tcPr>
          <w:p w14:paraId="7E888D06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1CP023</w:t>
            </w:r>
          </w:p>
        </w:tc>
        <w:tc>
          <w:tcPr>
            <w:tcW w:w="2716" w:type="dxa"/>
            <w:vAlign w:val="center"/>
          </w:tcPr>
          <w:p w14:paraId="7E888D07" w14:textId="77777777" w:rsidR="007E2F3F" w:rsidRDefault="00553745">
            <w:pPr>
              <w:ind w:firstLineChars="200"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人工智能导论</w:t>
            </w:r>
            <w:r>
              <w:rPr>
                <w:rFonts w:ascii="仿宋" w:eastAsia="仿宋" w:hAnsi="仿宋"/>
              </w:rPr>
              <w:t>Introduction to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/>
              </w:rPr>
              <w:t>Artificial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/>
              </w:rPr>
              <w:t>Intelligence</w:t>
            </w:r>
          </w:p>
        </w:tc>
        <w:tc>
          <w:tcPr>
            <w:tcW w:w="1195" w:type="dxa"/>
            <w:vAlign w:val="center"/>
          </w:tcPr>
          <w:p w14:paraId="7E888D08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091" w:type="dxa"/>
            <w:vAlign w:val="center"/>
          </w:tcPr>
          <w:p w14:paraId="7E888D09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984" w:type="dxa"/>
            <w:vAlign w:val="center"/>
          </w:tcPr>
          <w:p w14:paraId="7E888D0A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12" w14:textId="77777777">
        <w:trPr>
          <w:jc w:val="center"/>
        </w:trPr>
        <w:tc>
          <w:tcPr>
            <w:tcW w:w="1057" w:type="dxa"/>
            <w:vAlign w:val="center"/>
          </w:tcPr>
          <w:p w14:paraId="7E888D0C" w14:textId="77777777" w:rsidR="007E2F3F" w:rsidRDefault="007E2F3F">
            <w:pPr>
              <w:pStyle w:val="a8"/>
              <w:numPr>
                <w:ilvl w:val="0"/>
                <w:numId w:val="1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339" w:type="dxa"/>
            <w:vAlign w:val="center"/>
          </w:tcPr>
          <w:p w14:paraId="7E888D0D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1CE034</w:t>
            </w:r>
          </w:p>
        </w:tc>
        <w:tc>
          <w:tcPr>
            <w:tcW w:w="2716" w:type="dxa"/>
            <w:vAlign w:val="center"/>
          </w:tcPr>
          <w:p w14:paraId="7E888D0E" w14:textId="77777777" w:rsidR="007E2F3F" w:rsidRDefault="00553745">
            <w:pPr>
              <w:ind w:firstLineChars="200"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大学英语</w:t>
            </w:r>
            <w:r>
              <w:rPr>
                <w:rFonts w:ascii="仿宋" w:eastAsia="仿宋" w:hAnsi="仿宋" w:hint="eastAsia"/>
              </w:rPr>
              <w:t>B1 College English B1</w:t>
            </w:r>
          </w:p>
        </w:tc>
        <w:tc>
          <w:tcPr>
            <w:tcW w:w="1195" w:type="dxa"/>
            <w:vAlign w:val="center"/>
          </w:tcPr>
          <w:p w14:paraId="7E888D0F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091" w:type="dxa"/>
            <w:vAlign w:val="center"/>
          </w:tcPr>
          <w:p w14:paraId="7E888D10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984" w:type="dxa"/>
            <w:vAlign w:val="center"/>
          </w:tcPr>
          <w:p w14:paraId="7E888D11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19" w14:textId="77777777">
        <w:trPr>
          <w:jc w:val="center"/>
        </w:trPr>
        <w:tc>
          <w:tcPr>
            <w:tcW w:w="1057" w:type="dxa"/>
            <w:vAlign w:val="center"/>
          </w:tcPr>
          <w:p w14:paraId="7E888D13" w14:textId="77777777" w:rsidR="007E2F3F" w:rsidRDefault="007E2F3F">
            <w:pPr>
              <w:pStyle w:val="a8"/>
              <w:numPr>
                <w:ilvl w:val="0"/>
                <w:numId w:val="1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339" w:type="dxa"/>
            <w:vAlign w:val="center"/>
          </w:tcPr>
          <w:p w14:paraId="7E888D14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1JP009</w:t>
            </w:r>
          </w:p>
        </w:tc>
        <w:tc>
          <w:tcPr>
            <w:tcW w:w="2716" w:type="dxa"/>
            <w:vAlign w:val="center"/>
          </w:tcPr>
          <w:p w14:paraId="7E888D15" w14:textId="77777777" w:rsidR="007E2F3F" w:rsidRDefault="00553745">
            <w:pPr>
              <w:ind w:firstLineChars="200"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大学日语</w:t>
            </w:r>
            <w:r>
              <w:rPr>
                <w:rFonts w:ascii="仿宋" w:eastAsia="仿宋" w:hAnsi="仿宋" w:hint="eastAsia"/>
              </w:rPr>
              <w:t>1  College Janpanese1</w:t>
            </w:r>
          </w:p>
        </w:tc>
        <w:tc>
          <w:tcPr>
            <w:tcW w:w="1195" w:type="dxa"/>
            <w:vAlign w:val="center"/>
          </w:tcPr>
          <w:p w14:paraId="7E888D16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091" w:type="dxa"/>
            <w:vAlign w:val="center"/>
          </w:tcPr>
          <w:p w14:paraId="7E888D17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984" w:type="dxa"/>
            <w:vAlign w:val="center"/>
          </w:tcPr>
          <w:p w14:paraId="7E888D18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20" w14:textId="77777777">
        <w:trPr>
          <w:jc w:val="center"/>
        </w:trPr>
        <w:tc>
          <w:tcPr>
            <w:tcW w:w="1057" w:type="dxa"/>
            <w:vAlign w:val="center"/>
          </w:tcPr>
          <w:p w14:paraId="7E888D1A" w14:textId="77777777" w:rsidR="007E2F3F" w:rsidRDefault="007E2F3F">
            <w:pPr>
              <w:pStyle w:val="a8"/>
              <w:numPr>
                <w:ilvl w:val="0"/>
                <w:numId w:val="1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339" w:type="dxa"/>
            <w:vAlign w:val="center"/>
          </w:tcPr>
          <w:p w14:paraId="7E888D1B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113b45</w:t>
            </w:r>
          </w:p>
        </w:tc>
        <w:tc>
          <w:tcPr>
            <w:tcW w:w="2716" w:type="dxa"/>
            <w:vAlign w:val="center"/>
          </w:tcPr>
          <w:p w14:paraId="7E888D1C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环境设计专业导论</w:t>
            </w:r>
            <w:r>
              <w:rPr>
                <w:rFonts w:ascii="仿宋" w:eastAsia="仿宋" w:hAnsi="仿宋" w:hint="eastAsia"/>
              </w:rPr>
              <w:t xml:space="preserve"> Introduction to environmental design</w:t>
            </w:r>
          </w:p>
        </w:tc>
        <w:tc>
          <w:tcPr>
            <w:tcW w:w="1195" w:type="dxa"/>
            <w:vAlign w:val="center"/>
          </w:tcPr>
          <w:p w14:paraId="7E888D1D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091" w:type="dxa"/>
            <w:vAlign w:val="center"/>
          </w:tcPr>
          <w:p w14:paraId="7E888D1E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0.5</w:t>
            </w:r>
          </w:p>
        </w:tc>
        <w:tc>
          <w:tcPr>
            <w:tcW w:w="984" w:type="dxa"/>
            <w:vAlign w:val="center"/>
          </w:tcPr>
          <w:p w14:paraId="7E888D1F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27" w14:textId="77777777">
        <w:trPr>
          <w:jc w:val="center"/>
        </w:trPr>
        <w:tc>
          <w:tcPr>
            <w:tcW w:w="1057" w:type="dxa"/>
            <w:vAlign w:val="center"/>
          </w:tcPr>
          <w:p w14:paraId="7E888D21" w14:textId="77777777" w:rsidR="007E2F3F" w:rsidRDefault="007E2F3F">
            <w:pPr>
              <w:pStyle w:val="a8"/>
              <w:numPr>
                <w:ilvl w:val="0"/>
                <w:numId w:val="1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339" w:type="dxa"/>
            <w:vAlign w:val="center"/>
          </w:tcPr>
          <w:p w14:paraId="7E888D22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113c85</w:t>
            </w:r>
          </w:p>
        </w:tc>
        <w:tc>
          <w:tcPr>
            <w:tcW w:w="2716" w:type="dxa"/>
            <w:vAlign w:val="center"/>
          </w:tcPr>
          <w:p w14:paraId="7E888D23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设计素描</w:t>
            </w:r>
            <w:r>
              <w:rPr>
                <w:rFonts w:ascii="仿宋" w:eastAsia="仿宋" w:hAnsi="仿宋" w:hint="eastAsia"/>
              </w:rPr>
              <w:t xml:space="preserve"> Design Sketch</w:t>
            </w:r>
          </w:p>
        </w:tc>
        <w:tc>
          <w:tcPr>
            <w:tcW w:w="1195" w:type="dxa"/>
            <w:vAlign w:val="center"/>
          </w:tcPr>
          <w:p w14:paraId="7E888D24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1091" w:type="dxa"/>
            <w:vAlign w:val="center"/>
          </w:tcPr>
          <w:p w14:paraId="7E888D25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984" w:type="dxa"/>
            <w:vAlign w:val="center"/>
          </w:tcPr>
          <w:p w14:paraId="7E888D26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2E" w14:textId="77777777">
        <w:trPr>
          <w:jc w:val="center"/>
        </w:trPr>
        <w:tc>
          <w:tcPr>
            <w:tcW w:w="1057" w:type="dxa"/>
            <w:vAlign w:val="center"/>
          </w:tcPr>
          <w:p w14:paraId="7E888D28" w14:textId="77777777" w:rsidR="007E2F3F" w:rsidRDefault="007E2F3F">
            <w:pPr>
              <w:pStyle w:val="a8"/>
              <w:numPr>
                <w:ilvl w:val="0"/>
                <w:numId w:val="1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339" w:type="dxa"/>
            <w:vAlign w:val="center"/>
          </w:tcPr>
          <w:p w14:paraId="7E888D29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113c86</w:t>
            </w:r>
          </w:p>
        </w:tc>
        <w:tc>
          <w:tcPr>
            <w:tcW w:w="2716" w:type="dxa"/>
            <w:vAlign w:val="center"/>
          </w:tcPr>
          <w:p w14:paraId="7E888D2A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设计色彩</w:t>
            </w:r>
            <w:r>
              <w:rPr>
                <w:rFonts w:ascii="仿宋" w:eastAsia="仿宋" w:hAnsi="仿宋" w:hint="eastAsia"/>
              </w:rPr>
              <w:t xml:space="preserve"> Design Color</w:t>
            </w:r>
          </w:p>
        </w:tc>
        <w:tc>
          <w:tcPr>
            <w:tcW w:w="1195" w:type="dxa"/>
            <w:vAlign w:val="center"/>
          </w:tcPr>
          <w:p w14:paraId="7E888D2B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1091" w:type="dxa"/>
            <w:vAlign w:val="center"/>
          </w:tcPr>
          <w:p w14:paraId="7E888D2C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984" w:type="dxa"/>
            <w:vAlign w:val="center"/>
          </w:tcPr>
          <w:p w14:paraId="7E888D2D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35" w14:textId="77777777">
        <w:trPr>
          <w:jc w:val="center"/>
        </w:trPr>
        <w:tc>
          <w:tcPr>
            <w:tcW w:w="1057" w:type="dxa"/>
            <w:vAlign w:val="center"/>
          </w:tcPr>
          <w:p w14:paraId="7E888D2F" w14:textId="77777777" w:rsidR="007E2F3F" w:rsidRDefault="007E2F3F">
            <w:pPr>
              <w:pStyle w:val="a8"/>
              <w:numPr>
                <w:ilvl w:val="0"/>
                <w:numId w:val="1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339" w:type="dxa"/>
            <w:vAlign w:val="center"/>
          </w:tcPr>
          <w:p w14:paraId="7E888D30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113536</w:t>
            </w:r>
          </w:p>
        </w:tc>
        <w:tc>
          <w:tcPr>
            <w:tcW w:w="2716" w:type="dxa"/>
            <w:vAlign w:val="center"/>
          </w:tcPr>
          <w:p w14:paraId="7E888D31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建筑设计史</w:t>
            </w:r>
            <w:r>
              <w:rPr>
                <w:rFonts w:ascii="仿宋" w:eastAsia="仿宋" w:hAnsi="仿宋" w:hint="eastAsia"/>
              </w:rPr>
              <w:t xml:space="preserve"> Architectural History</w:t>
            </w:r>
          </w:p>
        </w:tc>
        <w:tc>
          <w:tcPr>
            <w:tcW w:w="1195" w:type="dxa"/>
            <w:vAlign w:val="center"/>
          </w:tcPr>
          <w:p w14:paraId="7E888D32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091" w:type="dxa"/>
            <w:vAlign w:val="center"/>
          </w:tcPr>
          <w:p w14:paraId="7E888D33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984" w:type="dxa"/>
            <w:vAlign w:val="center"/>
          </w:tcPr>
          <w:p w14:paraId="7E888D34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3C" w14:textId="77777777">
        <w:trPr>
          <w:jc w:val="center"/>
        </w:trPr>
        <w:tc>
          <w:tcPr>
            <w:tcW w:w="1057" w:type="dxa"/>
            <w:vAlign w:val="center"/>
          </w:tcPr>
          <w:p w14:paraId="7E888D36" w14:textId="77777777" w:rsidR="007E2F3F" w:rsidRDefault="007E2F3F">
            <w:pPr>
              <w:pStyle w:val="a8"/>
              <w:numPr>
                <w:ilvl w:val="0"/>
                <w:numId w:val="1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339" w:type="dxa"/>
            <w:vAlign w:val="center"/>
          </w:tcPr>
          <w:p w14:paraId="7E888D37" w14:textId="77777777" w:rsidR="007E2F3F" w:rsidRDefault="00553745">
            <w:pPr>
              <w:widowControl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113c87</w:t>
            </w:r>
          </w:p>
        </w:tc>
        <w:tc>
          <w:tcPr>
            <w:tcW w:w="2716" w:type="dxa"/>
            <w:vAlign w:val="center"/>
          </w:tcPr>
          <w:p w14:paraId="7E888D38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设计手绘表现技法</w:t>
            </w:r>
            <w:r>
              <w:rPr>
                <w:rFonts w:ascii="仿宋" w:eastAsia="仿宋" w:hAnsi="仿宋" w:hint="eastAsia"/>
              </w:rPr>
              <w:t>Performance Techniques</w:t>
            </w:r>
          </w:p>
        </w:tc>
        <w:tc>
          <w:tcPr>
            <w:tcW w:w="1195" w:type="dxa"/>
            <w:vAlign w:val="center"/>
          </w:tcPr>
          <w:p w14:paraId="7E888D39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1091" w:type="dxa"/>
            <w:vAlign w:val="center"/>
          </w:tcPr>
          <w:p w14:paraId="7E888D3A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984" w:type="dxa"/>
            <w:vAlign w:val="center"/>
          </w:tcPr>
          <w:p w14:paraId="7E888D3B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43" w14:textId="77777777">
        <w:trPr>
          <w:jc w:val="center"/>
        </w:trPr>
        <w:tc>
          <w:tcPr>
            <w:tcW w:w="1057" w:type="dxa"/>
            <w:vAlign w:val="center"/>
          </w:tcPr>
          <w:p w14:paraId="7E888D3D" w14:textId="77777777" w:rsidR="007E2F3F" w:rsidRDefault="00553745">
            <w:pPr>
              <w:pStyle w:val="a8"/>
              <w:ind w:left="420" w:right="210" w:firstLineChars="0" w:firstLine="0"/>
              <w:jc w:val="righ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339" w:type="dxa"/>
            <w:vAlign w:val="center"/>
          </w:tcPr>
          <w:p w14:paraId="7E888D3E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1MT001</w:t>
            </w:r>
          </w:p>
        </w:tc>
        <w:tc>
          <w:tcPr>
            <w:tcW w:w="2716" w:type="dxa"/>
            <w:vAlign w:val="center"/>
          </w:tcPr>
          <w:p w14:paraId="7E888D3F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军事技能训练</w:t>
            </w:r>
            <w:r>
              <w:rPr>
                <w:rFonts w:ascii="仿宋" w:eastAsia="仿宋" w:hAnsi="仿宋" w:hint="eastAsia"/>
              </w:rPr>
              <w:t xml:space="preserve"> Military Skill Training</w:t>
            </w:r>
          </w:p>
        </w:tc>
        <w:tc>
          <w:tcPr>
            <w:tcW w:w="1195" w:type="dxa"/>
            <w:vAlign w:val="center"/>
          </w:tcPr>
          <w:p w14:paraId="7E888D40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  <w:r>
              <w:rPr>
                <w:rFonts w:ascii="仿宋" w:eastAsia="仿宋" w:hAnsi="仿宋" w:hint="eastAsia"/>
              </w:rPr>
              <w:t>周（实践）</w:t>
            </w:r>
          </w:p>
        </w:tc>
        <w:tc>
          <w:tcPr>
            <w:tcW w:w="1091" w:type="dxa"/>
            <w:vAlign w:val="center"/>
          </w:tcPr>
          <w:p w14:paraId="7E888D41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984" w:type="dxa"/>
            <w:vAlign w:val="center"/>
          </w:tcPr>
          <w:p w14:paraId="7E888D42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7E888D44" w14:textId="77777777" w:rsidR="007E2F3F" w:rsidRDefault="007E2F3F">
      <w:pPr>
        <w:ind w:firstLine="420"/>
        <w:rPr>
          <w:rFonts w:ascii="仿宋" w:eastAsia="仿宋" w:hAnsi="仿宋" w:hint="eastAsia"/>
        </w:rPr>
      </w:pPr>
    </w:p>
    <w:p w14:paraId="7E888D45" w14:textId="77777777" w:rsidR="007E2F3F" w:rsidRDefault="007E2F3F">
      <w:pPr>
        <w:ind w:firstLine="420"/>
        <w:jc w:val="center"/>
        <w:rPr>
          <w:rFonts w:ascii="仿宋" w:eastAsia="仿宋" w:hAnsi="仿宋" w:hint="eastAsia"/>
        </w:rPr>
      </w:pPr>
    </w:p>
    <w:p w14:paraId="7E888D46" w14:textId="77777777" w:rsidR="007E2F3F" w:rsidRDefault="00553745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27"/>
        <w:gridCol w:w="2655"/>
        <w:gridCol w:w="1162"/>
        <w:gridCol w:w="1134"/>
        <w:gridCol w:w="1002"/>
      </w:tblGrid>
      <w:tr w:rsidR="007E2F3F" w14:paraId="7E888D4D" w14:textId="77777777">
        <w:trPr>
          <w:tblHeader/>
          <w:jc w:val="center"/>
        </w:trPr>
        <w:tc>
          <w:tcPr>
            <w:tcW w:w="988" w:type="dxa"/>
            <w:vAlign w:val="center"/>
          </w:tcPr>
          <w:p w14:paraId="7E888D47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27" w:type="dxa"/>
            <w:vAlign w:val="center"/>
          </w:tcPr>
          <w:p w14:paraId="7E888D48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55" w:type="dxa"/>
            <w:vAlign w:val="center"/>
          </w:tcPr>
          <w:p w14:paraId="7E888D49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162" w:type="dxa"/>
            <w:vAlign w:val="center"/>
          </w:tcPr>
          <w:p w14:paraId="7E888D4A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1134" w:type="dxa"/>
            <w:vAlign w:val="center"/>
          </w:tcPr>
          <w:p w14:paraId="7E888D4B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002" w:type="dxa"/>
            <w:vAlign w:val="center"/>
          </w:tcPr>
          <w:p w14:paraId="7E888D4C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7E2F3F" w14:paraId="7E888D54" w14:textId="77777777">
        <w:trPr>
          <w:jc w:val="center"/>
        </w:trPr>
        <w:tc>
          <w:tcPr>
            <w:tcW w:w="988" w:type="dxa"/>
            <w:vAlign w:val="center"/>
          </w:tcPr>
          <w:p w14:paraId="7E888D4E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4F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1PL022</w:t>
            </w:r>
          </w:p>
        </w:tc>
        <w:tc>
          <w:tcPr>
            <w:tcW w:w="2655" w:type="dxa"/>
            <w:vAlign w:val="center"/>
          </w:tcPr>
          <w:p w14:paraId="7E888D50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中国近现代史纲要</w:t>
            </w:r>
            <w:r>
              <w:rPr>
                <w:rFonts w:ascii="仿宋" w:eastAsia="仿宋" w:hAnsi="仿宋" w:hint="eastAsia"/>
              </w:rPr>
              <w:t xml:space="preserve"> The Outline of Modern Chinese History</w:t>
            </w:r>
          </w:p>
        </w:tc>
        <w:tc>
          <w:tcPr>
            <w:tcW w:w="1162" w:type="dxa"/>
            <w:vAlign w:val="center"/>
          </w:tcPr>
          <w:p w14:paraId="7E888D51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134" w:type="dxa"/>
            <w:vAlign w:val="center"/>
          </w:tcPr>
          <w:p w14:paraId="7E888D52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002" w:type="dxa"/>
            <w:vAlign w:val="center"/>
          </w:tcPr>
          <w:p w14:paraId="7E888D53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5B" w14:textId="77777777">
        <w:trPr>
          <w:jc w:val="center"/>
        </w:trPr>
        <w:tc>
          <w:tcPr>
            <w:tcW w:w="988" w:type="dxa"/>
            <w:vAlign w:val="center"/>
          </w:tcPr>
          <w:p w14:paraId="7E888D55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56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1PL023</w:t>
            </w:r>
          </w:p>
        </w:tc>
        <w:tc>
          <w:tcPr>
            <w:tcW w:w="2655" w:type="dxa"/>
            <w:vAlign w:val="center"/>
          </w:tcPr>
          <w:p w14:paraId="7E888D57" w14:textId="77777777" w:rsidR="007E2F3F" w:rsidRDefault="00553745">
            <w:pPr>
              <w:widowControl/>
              <w:ind w:firstLineChars="200"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中国近现代史纲要（实践）</w:t>
            </w:r>
            <w:r>
              <w:rPr>
                <w:rFonts w:ascii="仿宋" w:eastAsia="仿宋" w:hAnsi="仿宋"/>
              </w:rPr>
              <w:t xml:space="preserve"> The Outline of Modern Chinese History(practicum)</w:t>
            </w:r>
          </w:p>
        </w:tc>
        <w:tc>
          <w:tcPr>
            <w:tcW w:w="1162" w:type="dxa"/>
            <w:vAlign w:val="center"/>
          </w:tcPr>
          <w:p w14:paraId="7E888D58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16</w:t>
            </w:r>
          </w:p>
        </w:tc>
        <w:tc>
          <w:tcPr>
            <w:tcW w:w="1134" w:type="dxa"/>
            <w:vAlign w:val="center"/>
          </w:tcPr>
          <w:p w14:paraId="7E888D59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002" w:type="dxa"/>
            <w:vAlign w:val="center"/>
          </w:tcPr>
          <w:p w14:paraId="7E888D5A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62" w14:textId="77777777">
        <w:trPr>
          <w:jc w:val="center"/>
        </w:trPr>
        <w:tc>
          <w:tcPr>
            <w:tcW w:w="988" w:type="dxa"/>
            <w:vAlign w:val="center"/>
          </w:tcPr>
          <w:p w14:paraId="7E888D5C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5D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1PE012</w:t>
            </w:r>
          </w:p>
        </w:tc>
        <w:tc>
          <w:tcPr>
            <w:tcW w:w="2655" w:type="dxa"/>
            <w:vAlign w:val="center"/>
          </w:tcPr>
          <w:p w14:paraId="7E888D5E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大学体育Ⅱ</w:t>
            </w:r>
            <w:r>
              <w:rPr>
                <w:rFonts w:ascii="仿宋" w:eastAsia="仿宋" w:hAnsi="仿宋" w:hint="eastAsia"/>
              </w:rPr>
              <w:t xml:space="preserve"> College Physical Education II</w:t>
            </w:r>
          </w:p>
        </w:tc>
        <w:tc>
          <w:tcPr>
            <w:tcW w:w="1162" w:type="dxa"/>
            <w:vAlign w:val="center"/>
          </w:tcPr>
          <w:p w14:paraId="7E888D5F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1134" w:type="dxa"/>
            <w:vAlign w:val="center"/>
          </w:tcPr>
          <w:p w14:paraId="7E888D60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002" w:type="dxa"/>
            <w:vAlign w:val="center"/>
          </w:tcPr>
          <w:p w14:paraId="7E888D61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69" w14:textId="77777777">
        <w:trPr>
          <w:jc w:val="center"/>
        </w:trPr>
        <w:tc>
          <w:tcPr>
            <w:tcW w:w="988" w:type="dxa"/>
            <w:vAlign w:val="center"/>
          </w:tcPr>
          <w:p w14:paraId="7E888D63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64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1HE002</w:t>
            </w:r>
          </w:p>
        </w:tc>
        <w:tc>
          <w:tcPr>
            <w:tcW w:w="2655" w:type="dxa"/>
            <w:vAlign w:val="center"/>
          </w:tcPr>
          <w:p w14:paraId="7E888D65" w14:textId="77777777" w:rsidR="007E2F3F" w:rsidRDefault="00553745">
            <w:pPr>
              <w:widowControl/>
              <w:ind w:firstLineChars="200"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大学生健康教育</w:t>
            </w:r>
            <w:r>
              <w:rPr>
                <w:rFonts w:ascii="仿宋" w:eastAsia="仿宋" w:hAnsi="仿宋"/>
              </w:rPr>
              <w:t xml:space="preserve"> Health Education of College Students</w:t>
            </w:r>
          </w:p>
        </w:tc>
        <w:tc>
          <w:tcPr>
            <w:tcW w:w="1162" w:type="dxa"/>
            <w:vAlign w:val="center"/>
          </w:tcPr>
          <w:p w14:paraId="7E888D66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134" w:type="dxa"/>
            <w:vAlign w:val="center"/>
          </w:tcPr>
          <w:p w14:paraId="7E888D67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002" w:type="dxa"/>
            <w:vAlign w:val="center"/>
          </w:tcPr>
          <w:p w14:paraId="7E888D68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70" w14:textId="77777777">
        <w:trPr>
          <w:jc w:val="center"/>
        </w:trPr>
        <w:tc>
          <w:tcPr>
            <w:tcW w:w="988" w:type="dxa"/>
            <w:vAlign w:val="center"/>
          </w:tcPr>
          <w:p w14:paraId="7E888D6A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6B" w14:textId="77777777" w:rsidR="007E2F3F" w:rsidRDefault="00553745">
            <w:pPr>
              <w:jc w:val="center"/>
              <w:rPr>
                <w:sz w:val="18"/>
                <w:szCs w:val="18"/>
              </w:rPr>
            </w:pPr>
            <w:r>
              <w:rPr>
                <w:rFonts w:ascii="仿宋" w:eastAsia="仿宋" w:hAnsi="仿宋"/>
              </w:rPr>
              <w:t>1CE035</w:t>
            </w:r>
          </w:p>
        </w:tc>
        <w:tc>
          <w:tcPr>
            <w:tcW w:w="2655" w:type="dxa"/>
            <w:vAlign w:val="center"/>
          </w:tcPr>
          <w:p w14:paraId="7E888D6C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大学英语</w:t>
            </w:r>
            <w:r>
              <w:rPr>
                <w:rFonts w:ascii="仿宋" w:eastAsia="仿宋" w:hAnsi="仿宋" w:hint="eastAsia"/>
              </w:rPr>
              <w:t>B2  College English B2</w:t>
            </w:r>
          </w:p>
        </w:tc>
        <w:tc>
          <w:tcPr>
            <w:tcW w:w="1162" w:type="dxa"/>
            <w:vAlign w:val="center"/>
          </w:tcPr>
          <w:p w14:paraId="7E888D6D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134" w:type="dxa"/>
            <w:vAlign w:val="center"/>
          </w:tcPr>
          <w:p w14:paraId="7E888D6E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002" w:type="dxa"/>
            <w:vAlign w:val="center"/>
          </w:tcPr>
          <w:p w14:paraId="7E888D6F" w14:textId="77777777" w:rsidR="007E2F3F" w:rsidRDefault="007E2F3F">
            <w:pPr>
              <w:rPr>
                <w:rFonts w:ascii="仿宋" w:eastAsia="仿宋" w:hAnsi="仿宋" w:hint="eastAsia"/>
              </w:rPr>
            </w:pPr>
          </w:p>
        </w:tc>
      </w:tr>
      <w:tr w:rsidR="007E2F3F" w14:paraId="7E888D77" w14:textId="77777777">
        <w:trPr>
          <w:jc w:val="center"/>
        </w:trPr>
        <w:tc>
          <w:tcPr>
            <w:tcW w:w="988" w:type="dxa"/>
            <w:vAlign w:val="center"/>
          </w:tcPr>
          <w:p w14:paraId="7E888D71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72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1JP010</w:t>
            </w:r>
          </w:p>
        </w:tc>
        <w:tc>
          <w:tcPr>
            <w:tcW w:w="2655" w:type="dxa"/>
            <w:vAlign w:val="center"/>
          </w:tcPr>
          <w:p w14:paraId="7E888D73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大学日语</w:t>
            </w:r>
            <w:r>
              <w:rPr>
                <w:rFonts w:ascii="仿宋" w:eastAsia="仿宋" w:hAnsi="仿宋" w:hint="eastAsia"/>
              </w:rPr>
              <w:t>2  College Janpanese2</w:t>
            </w:r>
          </w:p>
        </w:tc>
        <w:tc>
          <w:tcPr>
            <w:tcW w:w="1162" w:type="dxa"/>
            <w:vAlign w:val="center"/>
          </w:tcPr>
          <w:p w14:paraId="7E888D74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134" w:type="dxa"/>
            <w:vAlign w:val="center"/>
          </w:tcPr>
          <w:p w14:paraId="7E888D75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002" w:type="dxa"/>
            <w:vAlign w:val="center"/>
          </w:tcPr>
          <w:p w14:paraId="7E888D76" w14:textId="77777777" w:rsidR="007E2F3F" w:rsidRDefault="007E2F3F">
            <w:pPr>
              <w:rPr>
                <w:rFonts w:ascii="仿宋" w:eastAsia="仿宋" w:hAnsi="仿宋" w:hint="eastAsia"/>
              </w:rPr>
            </w:pPr>
          </w:p>
        </w:tc>
      </w:tr>
      <w:tr w:rsidR="007E2F3F" w14:paraId="7E888D7E" w14:textId="77777777">
        <w:trPr>
          <w:jc w:val="center"/>
        </w:trPr>
        <w:tc>
          <w:tcPr>
            <w:tcW w:w="988" w:type="dxa"/>
            <w:vAlign w:val="center"/>
          </w:tcPr>
          <w:p w14:paraId="7E888D78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79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113c21</w:t>
            </w:r>
          </w:p>
        </w:tc>
        <w:tc>
          <w:tcPr>
            <w:tcW w:w="2655" w:type="dxa"/>
            <w:vAlign w:val="center"/>
          </w:tcPr>
          <w:p w14:paraId="7E888D7A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设计基础</w:t>
            </w:r>
            <w:r>
              <w:rPr>
                <w:rFonts w:ascii="仿宋" w:eastAsia="仿宋" w:hAnsi="仿宋" w:hint="eastAsia"/>
              </w:rPr>
              <w:t xml:space="preserve"> Basic Design</w:t>
            </w:r>
          </w:p>
        </w:tc>
        <w:tc>
          <w:tcPr>
            <w:tcW w:w="1162" w:type="dxa"/>
            <w:vAlign w:val="center"/>
          </w:tcPr>
          <w:p w14:paraId="7E888D7B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1134" w:type="dxa"/>
            <w:vAlign w:val="center"/>
          </w:tcPr>
          <w:p w14:paraId="7E888D7C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002" w:type="dxa"/>
            <w:vAlign w:val="center"/>
          </w:tcPr>
          <w:p w14:paraId="7E888D7D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85" w14:textId="77777777">
        <w:trPr>
          <w:jc w:val="center"/>
        </w:trPr>
        <w:tc>
          <w:tcPr>
            <w:tcW w:w="988" w:type="dxa"/>
            <w:vAlign w:val="center"/>
          </w:tcPr>
          <w:p w14:paraId="7E888D7F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80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113c88</w:t>
            </w:r>
          </w:p>
        </w:tc>
        <w:tc>
          <w:tcPr>
            <w:tcW w:w="2655" w:type="dxa"/>
            <w:vAlign w:val="center"/>
          </w:tcPr>
          <w:p w14:paraId="7E888D81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设计制图</w:t>
            </w:r>
            <w:r>
              <w:rPr>
                <w:rFonts w:ascii="仿宋" w:eastAsia="仿宋" w:hAnsi="仿宋" w:hint="eastAsia"/>
              </w:rPr>
              <w:t xml:space="preserve"> Design Drawing</w:t>
            </w:r>
          </w:p>
        </w:tc>
        <w:tc>
          <w:tcPr>
            <w:tcW w:w="1162" w:type="dxa"/>
            <w:vAlign w:val="center"/>
          </w:tcPr>
          <w:p w14:paraId="7E888D82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1134" w:type="dxa"/>
            <w:vAlign w:val="center"/>
          </w:tcPr>
          <w:p w14:paraId="7E888D83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002" w:type="dxa"/>
            <w:vAlign w:val="center"/>
          </w:tcPr>
          <w:p w14:paraId="7E888D84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8C" w14:textId="77777777">
        <w:trPr>
          <w:jc w:val="center"/>
        </w:trPr>
        <w:tc>
          <w:tcPr>
            <w:tcW w:w="988" w:type="dxa"/>
            <w:vAlign w:val="center"/>
          </w:tcPr>
          <w:p w14:paraId="7E888D86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87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113c89</w:t>
            </w:r>
          </w:p>
        </w:tc>
        <w:tc>
          <w:tcPr>
            <w:tcW w:w="2655" w:type="dxa"/>
            <w:vAlign w:val="center"/>
          </w:tcPr>
          <w:p w14:paraId="7E888D88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图像处理</w:t>
            </w:r>
            <w:r>
              <w:rPr>
                <w:rFonts w:ascii="仿宋" w:eastAsia="仿宋" w:hAnsi="仿宋" w:hint="eastAsia"/>
              </w:rPr>
              <w:t xml:space="preserve"> Picture Processing</w:t>
            </w:r>
          </w:p>
        </w:tc>
        <w:tc>
          <w:tcPr>
            <w:tcW w:w="1162" w:type="dxa"/>
            <w:vAlign w:val="center"/>
          </w:tcPr>
          <w:p w14:paraId="7E888D89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1134" w:type="dxa"/>
            <w:vAlign w:val="center"/>
          </w:tcPr>
          <w:p w14:paraId="7E888D8A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002" w:type="dxa"/>
            <w:vAlign w:val="center"/>
          </w:tcPr>
          <w:p w14:paraId="7E888D8B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93" w14:textId="77777777">
        <w:trPr>
          <w:jc w:val="center"/>
        </w:trPr>
        <w:tc>
          <w:tcPr>
            <w:tcW w:w="988" w:type="dxa"/>
            <w:vAlign w:val="center"/>
          </w:tcPr>
          <w:p w14:paraId="7E888D8D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8E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113c90</w:t>
            </w:r>
          </w:p>
        </w:tc>
        <w:tc>
          <w:tcPr>
            <w:tcW w:w="2655" w:type="dxa"/>
            <w:vAlign w:val="center"/>
          </w:tcPr>
          <w:p w14:paraId="7E888D8F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计算机辅助设计</w:t>
            </w:r>
            <w:r>
              <w:rPr>
                <w:rFonts w:ascii="仿宋" w:eastAsia="仿宋" w:hAnsi="仿宋" w:hint="eastAsia"/>
              </w:rPr>
              <w:t xml:space="preserve"> Computer Aided Design</w:t>
            </w:r>
          </w:p>
        </w:tc>
        <w:tc>
          <w:tcPr>
            <w:tcW w:w="1162" w:type="dxa"/>
            <w:vAlign w:val="center"/>
          </w:tcPr>
          <w:p w14:paraId="7E888D90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1134" w:type="dxa"/>
            <w:vAlign w:val="center"/>
          </w:tcPr>
          <w:p w14:paraId="7E888D91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002" w:type="dxa"/>
            <w:vAlign w:val="center"/>
          </w:tcPr>
          <w:p w14:paraId="7E888D92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9A" w14:textId="77777777">
        <w:trPr>
          <w:jc w:val="center"/>
        </w:trPr>
        <w:tc>
          <w:tcPr>
            <w:tcW w:w="988" w:type="dxa"/>
            <w:vAlign w:val="center"/>
          </w:tcPr>
          <w:p w14:paraId="7E888D94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95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113c91</w:t>
            </w:r>
          </w:p>
        </w:tc>
        <w:tc>
          <w:tcPr>
            <w:tcW w:w="2655" w:type="dxa"/>
            <w:vAlign w:val="center"/>
          </w:tcPr>
          <w:p w14:paraId="7E888D96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效果图表现</w:t>
            </w:r>
            <w:r>
              <w:rPr>
                <w:rFonts w:ascii="仿宋" w:eastAsia="仿宋" w:hAnsi="仿宋" w:hint="eastAsia"/>
              </w:rPr>
              <w:t>I  Renderings of Performance I</w:t>
            </w:r>
          </w:p>
        </w:tc>
        <w:tc>
          <w:tcPr>
            <w:tcW w:w="1162" w:type="dxa"/>
            <w:vAlign w:val="center"/>
          </w:tcPr>
          <w:p w14:paraId="7E888D97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1134" w:type="dxa"/>
            <w:vAlign w:val="center"/>
          </w:tcPr>
          <w:p w14:paraId="7E888D98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002" w:type="dxa"/>
            <w:vAlign w:val="center"/>
          </w:tcPr>
          <w:p w14:paraId="7E888D99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E2F3F" w14:paraId="7E888DA1" w14:textId="77777777">
        <w:trPr>
          <w:jc w:val="center"/>
        </w:trPr>
        <w:tc>
          <w:tcPr>
            <w:tcW w:w="988" w:type="dxa"/>
            <w:vAlign w:val="center"/>
          </w:tcPr>
          <w:p w14:paraId="7E888D9B" w14:textId="77777777" w:rsidR="007E2F3F" w:rsidRDefault="007E2F3F">
            <w:pPr>
              <w:pStyle w:val="a8"/>
              <w:numPr>
                <w:ilvl w:val="0"/>
                <w:numId w:val="2"/>
              </w:numPr>
              <w:ind w:firstLineChars="0"/>
              <w:jc w:val="right"/>
              <w:rPr>
                <w:rFonts w:ascii="仿宋" w:eastAsia="仿宋" w:hAnsi="仿宋" w:hint="eastAsia"/>
              </w:rPr>
            </w:pPr>
          </w:p>
        </w:tc>
        <w:tc>
          <w:tcPr>
            <w:tcW w:w="1427" w:type="dxa"/>
            <w:vAlign w:val="center"/>
          </w:tcPr>
          <w:p w14:paraId="7E888D9C" w14:textId="77777777" w:rsidR="007E2F3F" w:rsidRDefault="0055374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113c37</w:t>
            </w:r>
          </w:p>
        </w:tc>
        <w:tc>
          <w:tcPr>
            <w:tcW w:w="2655" w:type="dxa"/>
            <w:vAlign w:val="center"/>
          </w:tcPr>
          <w:p w14:paraId="7E888D9D" w14:textId="77777777" w:rsidR="007E2F3F" w:rsidRDefault="00553745">
            <w:pPr>
              <w:ind w:firstLine="420"/>
              <w:jc w:val="left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绘画写生周</w:t>
            </w:r>
            <w:r>
              <w:rPr>
                <w:rFonts w:ascii="仿宋" w:eastAsia="仿宋" w:hAnsi="仿宋" w:hint="eastAsia"/>
              </w:rPr>
              <w:t xml:space="preserve">   Painting week</w:t>
            </w:r>
          </w:p>
        </w:tc>
        <w:tc>
          <w:tcPr>
            <w:tcW w:w="1162" w:type="dxa"/>
            <w:vAlign w:val="center"/>
          </w:tcPr>
          <w:p w14:paraId="7E888D9E" w14:textId="77777777" w:rsidR="007E2F3F" w:rsidRDefault="00553745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  <w:r>
              <w:rPr>
                <w:rFonts w:ascii="仿宋" w:eastAsia="仿宋" w:hAnsi="仿宋" w:hint="eastAsia"/>
              </w:rPr>
              <w:t>周（实践）</w:t>
            </w:r>
          </w:p>
        </w:tc>
        <w:tc>
          <w:tcPr>
            <w:tcW w:w="1134" w:type="dxa"/>
            <w:vAlign w:val="center"/>
          </w:tcPr>
          <w:p w14:paraId="7E888D9F" w14:textId="77777777" w:rsidR="007E2F3F" w:rsidRDefault="00553745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002" w:type="dxa"/>
            <w:vAlign w:val="center"/>
          </w:tcPr>
          <w:p w14:paraId="7E888DA0" w14:textId="77777777" w:rsidR="007E2F3F" w:rsidRDefault="007E2F3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7E888DAE" w14:textId="77777777" w:rsidR="007E2F3F" w:rsidRDefault="007E2F3F">
      <w:pPr>
        <w:ind w:firstLine="560"/>
        <w:jc w:val="right"/>
      </w:pPr>
    </w:p>
    <w:sectPr w:rsidR="007E2F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B3A06" w14:textId="77777777" w:rsidR="00553745" w:rsidRDefault="00553745">
      <w:r>
        <w:separator/>
      </w:r>
    </w:p>
  </w:endnote>
  <w:endnote w:type="continuationSeparator" w:id="0">
    <w:p w14:paraId="32F12406" w14:textId="77777777" w:rsidR="00553745" w:rsidRDefault="0055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DB5" w14:textId="77777777" w:rsidR="007E2F3F" w:rsidRDefault="007E2F3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DB6" w14:textId="77777777" w:rsidR="007E2F3F" w:rsidRDefault="007E2F3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DB8" w14:textId="77777777" w:rsidR="007E2F3F" w:rsidRDefault="007E2F3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E0799" w14:textId="77777777" w:rsidR="00553745" w:rsidRDefault="00553745">
      <w:r>
        <w:separator/>
      </w:r>
    </w:p>
  </w:footnote>
  <w:footnote w:type="continuationSeparator" w:id="0">
    <w:p w14:paraId="5F6F0D10" w14:textId="77777777" w:rsidR="00553745" w:rsidRDefault="00553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DB3" w14:textId="77777777" w:rsidR="007E2F3F" w:rsidRDefault="007E2F3F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DB4" w14:textId="77777777" w:rsidR="007E2F3F" w:rsidRDefault="007E2F3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DB7" w14:textId="77777777" w:rsidR="007E2F3F" w:rsidRDefault="007E2F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034332471">
    <w:abstractNumId w:val="0"/>
  </w:num>
  <w:num w:numId="2" w16cid:durableId="208418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B4234"/>
    <w:rsid w:val="002270B6"/>
    <w:rsid w:val="002706D2"/>
    <w:rsid w:val="0030666D"/>
    <w:rsid w:val="00384C19"/>
    <w:rsid w:val="003B5D73"/>
    <w:rsid w:val="003E2CB0"/>
    <w:rsid w:val="00412B6C"/>
    <w:rsid w:val="00417E94"/>
    <w:rsid w:val="00552FF3"/>
    <w:rsid w:val="00553745"/>
    <w:rsid w:val="005C47C0"/>
    <w:rsid w:val="005E0B16"/>
    <w:rsid w:val="006010A9"/>
    <w:rsid w:val="00616295"/>
    <w:rsid w:val="006860DC"/>
    <w:rsid w:val="006B45CA"/>
    <w:rsid w:val="007064D8"/>
    <w:rsid w:val="00715967"/>
    <w:rsid w:val="00727CFE"/>
    <w:rsid w:val="007C3009"/>
    <w:rsid w:val="007C3AAB"/>
    <w:rsid w:val="007E2F3F"/>
    <w:rsid w:val="0080583F"/>
    <w:rsid w:val="009016E1"/>
    <w:rsid w:val="00B82278"/>
    <w:rsid w:val="00C015A4"/>
    <w:rsid w:val="00C06147"/>
    <w:rsid w:val="00C3551B"/>
    <w:rsid w:val="00C8493E"/>
    <w:rsid w:val="00E16B67"/>
    <w:rsid w:val="00F50F1D"/>
    <w:rsid w:val="00F77D72"/>
    <w:rsid w:val="00FE6A76"/>
    <w:rsid w:val="2BB023D6"/>
    <w:rsid w:val="51654692"/>
    <w:rsid w:val="607B41D8"/>
    <w:rsid w:val="7054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88CE2"/>
  <w15:docId w15:val="{F0ECE9BF-DB35-4E92-A203-E26E3C2C5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9</cp:revision>
  <dcterms:created xsi:type="dcterms:W3CDTF">2025-03-31T13:32:00Z</dcterms:created>
  <dcterms:modified xsi:type="dcterms:W3CDTF">2026-04-01T08:05:00Z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eyJoZGlkIjoiNGVhOTVlODk1MmUxMWE1NjE1Yjg1OTQyZGQ0NDBmOWMiLCJ1c2VySWQiOiIyNDE0NTY1MzIifQ==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21598CCDDD8E4E0B8A9397081AEBC326_13</vt:lpwstr>
  </property>
</Properties>
</file>