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eastAsiaTheme="minorEastAsia"/>
          <w:sz w:val="24"/>
          <w:szCs w:val="24"/>
          <w:lang w:val="en-US" w:eastAsia="zh-CN"/>
        </w:rPr>
      </w:pPr>
      <w:r>
        <w:rPr>
          <w:rFonts w:hint="eastAsia"/>
          <w:sz w:val="24"/>
          <w:szCs w:val="24"/>
          <w:lang w:val="en-US" w:eastAsia="zh-CN"/>
        </w:rPr>
        <w:t>附件一：</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ascii="&amp;quot" w:hAnsi="&amp;quot" w:eastAsia="&amp;quot" w:cs="&amp;quot"/>
          <w:b/>
          <w:bCs/>
          <w:i w:val="0"/>
          <w:caps w:val="0"/>
          <w:color w:val="404040"/>
          <w:spacing w:val="0"/>
          <w:sz w:val="24"/>
          <w:szCs w:val="24"/>
          <w:u w:val="none"/>
        </w:rPr>
      </w:pPr>
      <w:r>
        <w:rPr>
          <w:rFonts w:hint="eastAsia"/>
          <w:b/>
          <w:bCs/>
          <w:color w:val="auto"/>
          <w:sz w:val="28"/>
          <w:szCs w:val="28"/>
          <w:lang w:val="en-US" w:eastAsia="zh-CN"/>
        </w:rPr>
        <w:t>习近平</w:t>
      </w:r>
      <w:r>
        <w:rPr>
          <w:rStyle w:val="4"/>
          <w:rFonts w:hint="default" w:ascii="&amp;quot" w:hAnsi="&amp;quot" w:eastAsia="&amp;quot" w:cs="&amp;quot"/>
          <w:b/>
          <w:bCs/>
          <w:i w:val="0"/>
          <w:caps w:val="0"/>
          <w:color w:val="auto"/>
          <w:spacing w:val="0"/>
          <w:sz w:val="28"/>
          <w:szCs w:val="28"/>
          <w:u w:val="none"/>
        </w:rPr>
        <w:t>在北京大学师生座谈会上的讲话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各位同学，各位老师，同志们：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今天，有机会同大家一起座谈，感到非常高兴。再过两天，就是五四青年节，也是北大建校120周年校庆日。首先，我代表党中央，向北大全体师生员工和海内外校友，向全国各族青年，向全国青年工作者，致以节日的问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近年来，北大继承光荣传统，坚持社会主义办学方向，立德树人成果丰硕，双一流建设成效显著，服务经济社会发展成绩突出，学校发展思路清晰，办学实力和影响力显著增强，令人欣慰。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从五四运动到中国特色社会主义进入新时代，中华民族迎来了从站起来、富起来到强起来的伟大飞跃。这在中华民族发展史上、在人类社会发展史上都是划时代的。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同学们、老师们！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大学是立德树人、培养人才的地方，是青年人学习知识、增长才干、放飞梦想的地方。借此机会，我想就学校培养什么样的人、怎样培养人，同各位同学和老师交流一下看法。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同学们、老师们！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2014年我来北大同师生代表座谈时对广大青年提出了具有执着的信念、优良的品德、丰富的知识、过硬的本领这4点要求。借此机会，我再给广大青年提几点希望。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amp;quot" w:hAnsi="&amp;quot" w:eastAsia="&amp;quot" w:cs="&amp;quot"/>
          <w:i w:val="0"/>
          <w:caps w:val="0"/>
          <w:color w:val="404040"/>
          <w:spacing w:val="0"/>
          <w:sz w:val="24"/>
          <w:szCs w:val="24"/>
          <w:u w:val="none"/>
        </w:rPr>
      </w:pPr>
      <w:r>
        <w:rPr>
          <w:rFonts w:hint="default" w:ascii="&amp;quot" w:hAnsi="&amp;quot" w:eastAsia="&amp;quot" w:cs="&amp;quot"/>
          <w:i w:val="0"/>
          <w:caps w:val="0"/>
          <w:color w:val="404040"/>
          <w:spacing w:val="0"/>
          <w:sz w:val="24"/>
          <w:szCs w:val="24"/>
          <w:u w:val="none"/>
        </w:rPr>
        <w:t>　　同学们、老师们！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sz w:val="24"/>
          <w:szCs w:val="24"/>
        </w:rPr>
      </w:pPr>
      <w:r>
        <w:rPr>
          <w:rFonts w:hint="default" w:ascii="&amp;quot" w:hAnsi="&amp;quot" w:eastAsia="&amp;quot" w:cs="&amp;quot"/>
          <w:i w:val="0"/>
          <w:caps w:val="0"/>
          <w:color w:val="404040"/>
          <w:spacing w:val="0"/>
          <w:sz w:val="24"/>
          <w:szCs w:val="24"/>
          <w:u w:val="none"/>
        </w:rPr>
        <w:t>　　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sectPr>
      <w:pgSz w:w="11906" w:h="16838"/>
      <w:pgMar w:top="600" w:right="1286" w:bottom="6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344C1"/>
    <w:rsid w:val="0D4E3B14"/>
    <w:rsid w:val="207344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2018-05-29T01:34:00Z</dcterms:created>
  <dc:creator>Administrator</dc:creator>
  <cp:lastModifiedBy>Administrator</cp:lastModifiedBy>
  <dcterms:modified xsi:type="dcterms:W3CDTF">2018-05-29T02:09:40Z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