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附件2：</w:t>
      </w:r>
    </w:p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三江学院通识教育平台活动发布流程</w:t>
      </w:r>
    </w:p>
    <w:p>
      <w:pPr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pStyle w:val="5"/>
        <w:ind w:firstLine="48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一、</w:t>
      </w:r>
      <w:r>
        <w:rPr>
          <w:rFonts w:hint="eastAsia" w:ascii="仿宋" w:hAnsi="仿宋" w:eastAsia="仿宋"/>
          <w:bCs/>
          <w:sz w:val="24"/>
        </w:rPr>
        <w:t>打开网页版链接</w:t>
      </w:r>
      <w:r>
        <w:fldChar w:fldCharType="begin"/>
      </w:r>
      <w:r>
        <w:instrText xml:space="preserve"> HYPERLINK "https://sjuts.mh.chaoxing.com" </w:instrText>
      </w:r>
      <w:r>
        <w:fldChar w:fldCharType="separate"/>
      </w:r>
      <w:r>
        <w:rPr>
          <w:rStyle w:val="4"/>
          <w:rFonts w:hint="eastAsia" w:ascii="仿宋" w:hAnsi="仿宋" w:eastAsia="仿宋" w:cs="仿宋"/>
          <w:color w:val="auto"/>
          <w:sz w:val="24"/>
        </w:rPr>
        <w:t>https://sjuts.mh.chaoxing.com</w:t>
      </w:r>
      <w:r>
        <w:rPr>
          <w:rStyle w:val="4"/>
          <w:rFonts w:hint="eastAsia" w:ascii="仿宋" w:hAnsi="仿宋" w:eastAsia="仿宋" w:cs="仿宋"/>
          <w:color w:val="auto"/>
          <w:sz w:val="24"/>
        </w:rPr>
        <w:fldChar w:fldCharType="end"/>
      </w:r>
      <w:r>
        <w:rPr>
          <w:rFonts w:hint="eastAsia" w:ascii="仿宋" w:hAnsi="仿宋" w:eastAsia="仿宋" w:cs="仿宋"/>
          <w:sz w:val="24"/>
        </w:rPr>
        <w:t>，点击右上角“我的通识”。</w:t>
      </w:r>
    </w:p>
    <w:p>
      <w:pPr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400675" cy="3437255"/>
            <wp:effectExtent l="0" t="0" r="952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二、输入超星学习通账号和密码，进入平台管理后台。</w:t>
      </w:r>
    </w:p>
    <w:p>
      <w:pPr>
        <w:pStyle w:val="5"/>
        <w:ind w:firstLine="480"/>
      </w:pPr>
      <w:r>
        <w:rPr>
          <w:rFonts w:hint="eastAsia" w:ascii="仿宋" w:hAnsi="仿宋" w:eastAsia="仿宋" w:cs="仿宋"/>
          <w:sz w:val="24"/>
        </w:rPr>
        <w:t>三、点击“通识教育平台”，而后点击“活动发布”。</w:t>
      </w:r>
    </w:p>
    <w:p>
      <w:pPr>
        <w:pStyle w:val="5"/>
        <w:ind w:firstLine="0" w:firstLineChars="0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drawing>
          <wp:inline distT="0" distB="0" distL="114300" distR="114300">
            <wp:extent cx="5421630" cy="2936240"/>
            <wp:effectExtent l="0" t="0" r="7620" b="16510"/>
            <wp:docPr id="6" name="图片 6" descr="aad75fcbbc3ce67d2043776898ca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ad75fcbbc3ce67d2043776898caf4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80"/>
        <w:jc w:val="left"/>
        <w:rPr>
          <w:rFonts w:ascii="仿宋" w:hAnsi="仿宋" w:eastAsia="仿宋" w:cs="仿宋"/>
          <w:sz w:val="24"/>
        </w:rPr>
        <w:sectPr>
          <w:pgSz w:w="11900" w:h="16840"/>
          <w:pgMar w:top="1440" w:right="1800" w:bottom="1440" w:left="1800" w:header="851" w:footer="992" w:gutter="0"/>
          <w:cols w:space="425" w:num="1"/>
          <w:docGrid w:type="lines" w:linePitch="423" w:charSpace="0"/>
        </w:sectPr>
      </w:pPr>
    </w:p>
    <w:p>
      <w:pPr>
        <w:pStyle w:val="5"/>
        <w:ind w:firstLine="480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四、点击“新建”按钮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73040" cy="3112135"/>
            <wp:effectExtent l="0" t="0" r="3810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0"/>
        <w:jc w:val="left"/>
        <w:rPr>
          <w:rFonts w:ascii="仿宋" w:hAnsi="仿宋" w:eastAsia="仿宋" w:cs="仿宋"/>
          <w:sz w:val="24"/>
        </w:rPr>
      </w:pPr>
    </w:p>
    <w:p>
      <w:pPr>
        <w:pStyle w:val="5"/>
        <w:ind w:firstLine="480"/>
        <w:jc w:val="left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五、选择活动类型“活动报名”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2880" cy="2313940"/>
            <wp:effectExtent l="0" t="0" r="13970" b="1016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t="5848" b="536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ind w:firstLine="0" w:firstLineChars="0"/>
      </w:pPr>
    </w:p>
    <w:p>
      <w:pPr>
        <w:pStyle w:val="5"/>
        <w:spacing w:line="360" w:lineRule="auto"/>
        <w:ind w:firstLine="48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六、进行基础设置，填写以下信息：活动名称、选择活动时间、上传活动封面、选择分类、填写主办方、选择活动形式、填写活动介绍。</w:t>
      </w:r>
    </w:p>
    <w:p>
      <w:pPr>
        <w:pStyle w:val="5"/>
        <w:ind w:firstLine="0" w:firstLineChars="0"/>
        <w:jc w:val="center"/>
      </w:pPr>
      <w:r>
        <w:drawing>
          <wp:inline distT="0" distB="0" distL="114300" distR="114300">
            <wp:extent cx="5269865" cy="3154045"/>
            <wp:effectExtent l="0" t="0" r="6985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560" w:firstLine="0" w:firstLineChars="0"/>
        <w:rPr>
          <w:rFonts w:ascii="仿宋" w:hAnsi="仿宋" w:eastAsia="仿宋" w:cs="仿宋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5"/>
        <w:ind w:left="560" w:firstLine="0" w:firstLineChars="0"/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sz w:val="24"/>
        </w:rPr>
        <w:t>七、进行活动设置</w:t>
      </w:r>
      <w:r>
        <w:rPr>
          <w:rFonts w:hint="eastAsia" w:ascii="仿宋" w:hAnsi="仿宋" w:eastAsia="仿宋" w:cs="仿宋"/>
          <w:sz w:val="24"/>
          <w:lang w:eastAsia="zh-CN"/>
        </w:rPr>
        <w:t>。</w:t>
      </w:r>
    </w:p>
    <w:p>
      <w:pPr>
        <w:pStyle w:val="5"/>
        <w:ind w:left="560" w:firstLine="0" w:firstLineChars="0"/>
      </w:pPr>
      <w:r>
        <w:drawing>
          <wp:inline distT="0" distB="0" distL="114300" distR="114300">
            <wp:extent cx="5265420" cy="2635250"/>
            <wp:effectExtent l="0" t="0" r="11430" b="1270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560" w:firstLine="0" w:firstLineChars="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设置签到与签退信息。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2512060" cy="1986915"/>
            <wp:effectExtent l="0" t="0" r="2540" b="1333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l="2843" r="18851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1455" cy="2132330"/>
            <wp:effectExtent l="0" t="0" r="10795" b="12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r="17449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480"/>
        <w:rPr>
          <w:rFonts w:ascii="仿宋" w:hAnsi="仿宋" w:eastAsia="仿宋" w:cs="仿宋"/>
          <w:sz w:val="24"/>
        </w:rPr>
      </w:pPr>
    </w:p>
    <w:p>
      <w:pPr>
        <w:pStyle w:val="5"/>
        <w:spacing w:line="360" w:lineRule="auto"/>
        <w:ind w:firstLine="48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八、点击右上角“发布”按钮，发布活动。如需修改活动发布信息，可至活动新建页面，进行相应的编辑。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9230" cy="1005840"/>
            <wp:effectExtent l="0" t="0" r="7620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80"/>
        <w:rPr>
          <w:rFonts w:ascii="仿宋" w:hAnsi="仿宋" w:eastAsia="仿宋" w:cs="仿宋"/>
          <w:sz w:val="24"/>
        </w:rPr>
      </w:pPr>
    </w:p>
    <w:p>
      <w:pPr>
        <w:pStyle w:val="5"/>
      </w:pPr>
    </w:p>
    <w:p>
      <w:pPr>
        <w:snapToGrid w:val="0"/>
        <w:spacing w:line="360" w:lineRule="auto"/>
        <w:rPr>
          <w:rFonts w:ascii="仿宋" w:hAnsi="仿宋" w:eastAsia="仿宋" w:cs="仿宋"/>
          <w:sz w:val="28"/>
          <w:szCs w:val="36"/>
        </w:rPr>
      </w:pPr>
    </w:p>
    <w:p>
      <w:pPr>
        <w:snapToGrid w:val="0"/>
        <w:spacing w:line="360" w:lineRule="auto"/>
        <w:rPr>
          <w:rFonts w:ascii="仿宋" w:hAnsi="仿宋" w:eastAsia="仿宋"/>
          <w:bCs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3MjFmNGQ0MTAwMzU2NDc4Y2M4OWRiNGVhNjk5ZGQifQ=="/>
  </w:docVars>
  <w:rsids>
    <w:rsidRoot w:val="5DB318F8"/>
    <w:rsid w:val="5DB3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2023-02-18T13:39:00Z</dcterms:created>
  <dc:creator>张尚熔</dc:creator>
  <cp:lastModifiedBy>张尚熔</cp:lastModifiedBy>
  <dcterms:modified xsi:type="dcterms:W3CDTF">2023-02-18T13:40:42Z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D132F1B79D40435B88F9B3A72D54DEE8</vt:lpwstr>
  </property>
</Properties>
</file>