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E67F1">
      <w:pPr>
        <w:spacing w:before="156" w:beforeLines="50" w:after="156" w:afterLines="50" w:line="560" w:lineRule="exact"/>
        <w:jc w:val="left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zh-CN"/>
        </w:rPr>
        <w:t>附件</w:t>
      </w: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en-US" w:eastAsia="zh-CN"/>
        </w:rPr>
        <w:t>1</w:t>
      </w:r>
    </w:p>
    <w:p w14:paraId="4D07E98F">
      <w:pPr>
        <w:spacing w:before="156" w:beforeLines="50" w:after="156" w:afterLines="50" w:line="560" w:lineRule="exact"/>
        <w:jc w:val="center"/>
        <w:rPr>
          <w:rFonts w:hint="eastAsia" w:asci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zh-CN"/>
        </w:rPr>
        <w:t>三江学院“吴其瑾学生奖助金”评选办法</w:t>
      </w:r>
    </w:p>
    <w:p w14:paraId="342BF44A"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为促进教育事业发展，资助家庭经济困难学生完成学业，三江学院创办人之一、名誉理事丁承憼先生在我校设立“吴其瑾学生奖助金”。根据个人意向和学校的有关规定，经双方协商，特制定本办法。</w:t>
      </w:r>
    </w:p>
    <w:p w14:paraId="5BCE59EF"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一、奖助资金来源</w:t>
      </w:r>
    </w:p>
    <w:p w14:paraId="7D92C1F4"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名誉理事丁承</w:t>
      </w:r>
      <w:r>
        <w:rPr>
          <w:rFonts w:hint="eastAsia" w:ascii="仿宋" w:hAnsi="仿宋" w:eastAsia="仿宋" w:cs="宋体"/>
          <w:b w:val="0"/>
          <w:bCs w:val="0"/>
          <w:sz w:val="30"/>
          <w:szCs w:val="30"/>
          <w:shd w:val="clear" w:color="auto" w:fill="FFFFFF"/>
        </w:rPr>
        <w:t>憼</w:t>
      </w:r>
      <w:r>
        <w:rPr>
          <w:rFonts w:hint="eastAsia" w:ascii="仿宋" w:hAnsi="仿宋" w:eastAsia="仿宋" w:cs="仿宋_GB2312"/>
          <w:b w:val="0"/>
          <w:bCs w:val="0"/>
          <w:sz w:val="30"/>
          <w:szCs w:val="30"/>
          <w:shd w:val="clear" w:color="auto" w:fill="FFFFFF"/>
        </w:rPr>
        <w:t>先生每年向学校提供人民币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万元作为奖助金。</w:t>
      </w:r>
    </w:p>
    <w:p w14:paraId="19EA9D64"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二、奖助对象</w:t>
      </w:r>
    </w:p>
    <w:p w14:paraId="3554428D"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全日制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二年级及以上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在校学生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；</w:t>
      </w:r>
    </w:p>
    <w:p w14:paraId="5C4FB345"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2、家庭经济特别困难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学生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。</w:t>
      </w:r>
    </w:p>
    <w:p w14:paraId="4BD73DDB"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三、奖助标准和名额</w:t>
      </w:r>
    </w:p>
    <w:p w14:paraId="7143FCE7"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资助家庭经济特别困难学生6名，每人人民币5000元；</w:t>
      </w:r>
    </w:p>
    <w:p w14:paraId="33406EAE"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四、评选条件</w:t>
      </w:r>
    </w:p>
    <w:p w14:paraId="2EAF6FD5"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1、热爱祖国，遵纪守法，关注社会，关心集体，诚信待人，课余积极参加校内外公益和志愿活动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；</w:t>
      </w:r>
    </w:p>
    <w:p w14:paraId="40B10605">
      <w:pPr>
        <w:pStyle w:val="4"/>
        <w:spacing w:line="560" w:lineRule="exact"/>
        <w:ind w:firstLine="600" w:firstLineChars="200"/>
        <w:jc w:val="left"/>
        <w:rPr>
          <w:rFonts w:hint="default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2、已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认定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的家庭经济特别困难学生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。</w:t>
      </w:r>
    </w:p>
    <w:p w14:paraId="67EF56B7"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、勤奋学习，积极进取，评选学年内无课程考试或考核不及格记录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；</w:t>
      </w:r>
    </w:p>
    <w:p w14:paraId="54A7714B"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、评选学年内未受过处分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；</w:t>
      </w:r>
    </w:p>
    <w:p w14:paraId="13DB74A6"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五、评选程序</w:t>
      </w:r>
    </w:p>
    <w:p w14:paraId="4B265FDB"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、学生本人向所在学院提出申请，填写《</w:t>
      </w:r>
      <w:r>
        <w:rPr>
          <w:rFonts w:hint="eastAsia" w:ascii="仿宋" w:hAnsi="仿宋" w:eastAsia="仿宋" w:cs="仿宋_GB2312"/>
          <w:b w:val="0"/>
          <w:bCs w:val="0"/>
          <w:color w:val="000000"/>
          <w:sz w:val="30"/>
          <w:szCs w:val="30"/>
          <w:shd w:val="clear" w:color="auto" w:fill="FFFFFF"/>
        </w:rPr>
        <w:t>吴其瑾学生奖助金申请审批表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》见附件（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正反打印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）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；</w:t>
      </w:r>
    </w:p>
    <w:p w14:paraId="545DA806"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、学院在广泛征求同学及有关教师的意见后，根据评选条件评选，初评结果向本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学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院同学公示，征求意见；</w:t>
      </w:r>
    </w:p>
    <w:p w14:paraId="52017901"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、学院将初评结果及申报材料（申请审批表、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学生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成绩单）送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学生发展与服务中心资助办公室（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体育馆209左老师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），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每学院上报人数限1人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；</w:t>
      </w:r>
    </w:p>
    <w:p w14:paraId="3D1EAAD0"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、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学生发展与服务中心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进行复评，同时将复评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名单提交捐赠人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并由捐赠人和学校进行评定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确定无异后，在全校范围予以公示。</w:t>
      </w:r>
    </w:p>
    <w:p w14:paraId="7426F09E"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六、设立评审小组</w:t>
      </w:r>
    </w:p>
    <w:p w14:paraId="52708D02"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为了做好该项奖助学金的评审及管理工作，成立评审小组负责管理。</w:t>
      </w:r>
    </w:p>
    <w:p w14:paraId="2EBF39F8">
      <w:pPr>
        <w:pStyle w:val="4"/>
        <w:spacing w:line="560" w:lineRule="exact"/>
        <w:ind w:firstLine="1500" w:firstLineChars="5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组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长：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周学军</w:t>
      </w:r>
    </w:p>
    <w:p w14:paraId="17D8C4A9">
      <w:pPr>
        <w:pStyle w:val="4"/>
        <w:spacing w:line="560" w:lineRule="exact"/>
        <w:ind w:firstLine="1500" w:firstLineChars="5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副组长：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 xml:space="preserve">谢胜越   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 xml:space="preserve"> </w:t>
      </w:r>
    </w:p>
    <w:p w14:paraId="7790F659">
      <w:pPr>
        <w:pStyle w:val="4"/>
        <w:spacing w:line="560" w:lineRule="exact"/>
        <w:ind w:firstLine="1500" w:firstLineChars="500"/>
        <w:jc w:val="left"/>
        <w:rPr>
          <w:rFonts w:hint="default" w:ascii="仿宋" w:hAnsi="仿宋" w:eastAsia="仿宋"/>
          <w:b w:val="0"/>
          <w:bCs w:val="0"/>
          <w:sz w:val="30"/>
          <w:szCs w:val="30"/>
          <w:shd w:val="clear" w:color="auto" w:fill="FFFFFF"/>
          <w:lang w:val="en-US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成  员：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 xml:space="preserve">马  璐  孙 妍  左建强  </w:t>
      </w:r>
    </w:p>
    <w:p w14:paraId="5A3FBC73"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七、奖助学金的发放</w:t>
      </w:r>
    </w:p>
    <w:p w14:paraId="1697E689"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学生发展与服务中心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按照奖助名单，进行一次性发放。</w:t>
      </w:r>
    </w:p>
    <w:p w14:paraId="516C0D00"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八、其他事项</w:t>
      </w:r>
    </w:p>
    <w:p w14:paraId="6DB0342D"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“吴其瑾学生奖助金”根据实际情况，可适当调整</w:t>
      </w:r>
      <w:bookmarkStart w:id="0" w:name="_GoBack"/>
      <w:bookmarkEnd w:id="0"/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资助名额、金额和年限。</w:t>
      </w:r>
    </w:p>
    <w:p w14:paraId="374AF47A"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九、本办法自公布之日起生效，由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  <w:lang w:eastAsia="zh-CN"/>
        </w:rPr>
        <w:t>学生发展与服务中心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负责解释。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OWIxZDU2YjU3YjFlYTkyNzA0MGE2MGY1MjcyZGYifQ=="/>
  </w:docVars>
  <w:rsids>
    <w:rsidRoot w:val="4F932768"/>
    <w:rsid w:val="05910796"/>
    <w:rsid w:val="07CA07CF"/>
    <w:rsid w:val="087554CD"/>
    <w:rsid w:val="0FDD3D52"/>
    <w:rsid w:val="14C95642"/>
    <w:rsid w:val="1552176A"/>
    <w:rsid w:val="15F03EF5"/>
    <w:rsid w:val="16461656"/>
    <w:rsid w:val="17092996"/>
    <w:rsid w:val="1806600E"/>
    <w:rsid w:val="1F4E3FFE"/>
    <w:rsid w:val="21704D43"/>
    <w:rsid w:val="23FE57A0"/>
    <w:rsid w:val="26586475"/>
    <w:rsid w:val="37062A98"/>
    <w:rsid w:val="386455F6"/>
    <w:rsid w:val="3B224B6E"/>
    <w:rsid w:val="3DA12B8D"/>
    <w:rsid w:val="3E783C0D"/>
    <w:rsid w:val="4383413E"/>
    <w:rsid w:val="45DC54DB"/>
    <w:rsid w:val="4F932768"/>
    <w:rsid w:val="57FE1C9B"/>
    <w:rsid w:val="5B32464A"/>
    <w:rsid w:val="5D025B1F"/>
    <w:rsid w:val="644B253E"/>
    <w:rsid w:val="65B21476"/>
    <w:rsid w:val="690A03D1"/>
    <w:rsid w:val="6BC86ECD"/>
    <w:rsid w:val="6E9A7FC9"/>
    <w:rsid w:val="72A35C6F"/>
    <w:rsid w:val="7866420E"/>
    <w:rsid w:val="79031C53"/>
    <w:rsid w:val="7C30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706</Characters>
  <Lines>0</Lines>
  <Paragraphs>0</Paragraphs>
  <TotalTime>4</TotalTime>
  <ScaleCrop>false</ScaleCrop>
  <LinksUpToDate>false</LinksUpToDate>
  <CharactersWithSpaces>723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2018-11-05T01:31:00Z</dcterms:created>
  <dc:creator>孙妍</dc:creator>
  <cp:lastModifiedBy>理想三旬</cp:lastModifiedBy>
  <cp:lastPrinted>2023-11-01T04:06:00Z</cp:lastPrinted>
  <dcterms:modified xsi:type="dcterms:W3CDTF">2024-12-02T08:18:41Z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5936D05AB4774F81B3D7AC53FDE9BB4F</vt:lpwstr>
  </property>
</Properties>
</file>